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7947A" w14:textId="77777777" w:rsidR="00D4173F" w:rsidRDefault="000B1B47" w:rsidP="000B1B47">
      <w:pPr>
        <w:rPr>
          <w:rFonts w:asciiTheme="majorHAnsi" w:hAnsiTheme="majorHAnsi" w:cstheme="majorHAnsi"/>
          <w:sz w:val="40"/>
          <w:szCs w:val="40"/>
        </w:rPr>
      </w:pPr>
      <w:r w:rsidRPr="000B1B47">
        <w:rPr>
          <w:rFonts w:asciiTheme="majorHAnsi" w:hAnsiTheme="majorHAnsi" w:cstheme="majorHAnsi"/>
          <w:sz w:val="40"/>
          <w:szCs w:val="40"/>
        </w:rPr>
        <w:t xml:space="preserve">Tuatara genome </w:t>
      </w:r>
      <w:r w:rsidR="00D4173F">
        <w:rPr>
          <w:rFonts w:asciiTheme="majorHAnsi" w:hAnsiTheme="majorHAnsi" w:cstheme="majorHAnsi"/>
          <w:sz w:val="40"/>
          <w:szCs w:val="40"/>
        </w:rPr>
        <w:t>explains some of its unique features</w:t>
      </w:r>
    </w:p>
    <w:p w14:paraId="62205244" w14:textId="6FBB86E3" w:rsidR="000B1B47" w:rsidRDefault="000B1B47"/>
    <w:p w14:paraId="1E1AEB56" w14:textId="6F7F5916" w:rsidR="00E422C3" w:rsidRPr="00684AA9" w:rsidRDefault="003165B2" w:rsidP="0023276B">
      <w:pPr>
        <w:pStyle w:val="NormalWeb"/>
        <w:spacing w:before="0" w:beforeAutospacing="0" w:after="0" w:afterAutospacing="0"/>
        <w:rPr>
          <w:rFonts w:ascii="Arial" w:hAnsi="Arial" w:cs="Arial"/>
          <w:color w:val="000000" w:themeColor="text1"/>
          <w:sz w:val="22"/>
          <w:szCs w:val="22"/>
        </w:rPr>
      </w:pPr>
      <w:r w:rsidRPr="00684AA9">
        <w:rPr>
          <w:rFonts w:ascii="Arial" w:hAnsi="Arial" w:cs="Arial"/>
          <w:color w:val="000000" w:themeColor="text1"/>
          <w:sz w:val="22"/>
          <w:szCs w:val="22"/>
        </w:rPr>
        <w:t xml:space="preserve">The tuatara, </w:t>
      </w:r>
      <w:r w:rsidRPr="00684AA9">
        <w:rPr>
          <w:rFonts w:ascii="Arial" w:hAnsi="Arial" w:cs="Arial"/>
          <w:i/>
          <w:iCs/>
          <w:color w:val="000000" w:themeColor="text1"/>
          <w:sz w:val="22"/>
          <w:szCs w:val="22"/>
        </w:rPr>
        <w:t>Sphenodon punctatus,</w:t>
      </w:r>
      <w:r w:rsidRPr="00684AA9">
        <w:rPr>
          <w:rFonts w:ascii="Arial" w:hAnsi="Arial" w:cs="Arial"/>
          <w:color w:val="000000" w:themeColor="text1"/>
          <w:sz w:val="22"/>
          <w:szCs w:val="22"/>
        </w:rPr>
        <w:t xml:space="preserve"> is an iconic species that is endemic to New Zealand. </w:t>
      </w:r>
      <w:r w:rsidR="00E33CC7" w:rsidRPr="00684AA9">
        <w:rPr>
          <w:rFonts w:ascii="Arial" w:hAnsi="Arial" w:cs="Arial"/>
          <w:color w:val="000000" w:themeColor="text1"/>
          <w:sz w:val="22"/>
          <w:szCs w:val="22"/>
        </w:rPr>
        <w:t xml:space="preserve">Māori regard tuatara as taonga and guardians of special places. The species is internationally recognized as being vulnerable to extinction owing </w:t>
      </w:r>
      <w:r w:rsidR="0097682D" w:rsidRPr="00684AA9">
        <w:rPr>
          <w:rFonts w:ascii="Arial" w:hAnsi="Arial" w:cs="Arial"/>
          <w:color w:val="000000" w:themeColor="text1"/>
          <w:sz w:val="22"/>
          <w:szCs w:val="22"/>
        </w:rPr>
        <w:t xml:space="preserve">mainly </w:t>
      </w:r>
      <w:r w:rsidR="00E33CC7" w:rsidRPr="00684AA9">
        <w:rPr>
          <w:rFonts w:ascii="Arial" w:hAnsi="Arial" w:cs="Arial"/>
          <w:color w:val="000000" w:themeColor="text1"/>
          <w:sz w:val="22"/>
          <w:szCs w:val="22"/>
        </w:rPr>
        <w:t>to habitat loss, predation, disease</w:t>
      </w:r>
      <w:r w:rsidR="0097682D" w:rsidRPr="00684AA9">
        <w:rPr>
          <w:rFonts w:ascii="Arial" w:hAnsi="Arial" w:cs="Arial"/>
          <w:color w:val="000000" w:themeColor="text1"/>
          <w:sz w:val="22"/>
          <w:szCs w:val="22"/>
        </w:rPr>
        <w:t xml:space="preserve"> and</w:t>
      </w:r>
      <w:r w:rsidR="00E33CC7" w:rsidRPr="00684AA9">
        <w:rPr>
          <w:rFonts w:ascii="Arial" w:hAnsi="Arial" w:cs="Arial"/>
          <w:color w:val="000000" w:themeColor="text1"/>
          <w:sz w:val="22"/>
          <w:szCs w:val="22"/>
        </w:rPr>
        <w:t xml:space="preserve"> </w:t>
      </w:r>
      <w:r w:rsidR="00684AA9">
        <w:rPr>
          <w:rFonts w:ascii="Arial" w:hAnsi="Arial" w:cs="Arial"/>
          <w:color w:val="000000" w:themeColor="text1"/>
          <w:sz w:val="22"/>
          <w:szCs w:val="22"/>
        </w:rPr>
        <w:t xml:space="preserve">especially </w:t>
      </w:r>
      <w:r w:rsidR="00E33CC7" w:rsidRPr="00684AA9">
        <w:rPr>
          <w:rFonts w:ascii="Arial" w:hAnsi="Arial" w:cs="Arial"/>
          <w:color w:val="000000" w:themeColor="text1"/>
          <w:sz w:val="22"/>
          <w:szCs w:val="22"/>
        </w:rPr>
        <w:t>global warming.</w:t>
      </w:r>
      <w:r w:rsidR="0023276B" w:rsidRPr="00684AA9">
        <w:rPr>
          <w:rFonts w:ascii="Arial" w:hAnsi="Arial" w:cs="Arial"/>
          <w:color w:val="000000" w:themeColor="text1"/>
          <w:sz w:val="22"/>
          <w:szCs w:val="22"/>
        </w:rPr>
        <w:t xml:space="preserve">  Once widespread across NZ, its population now numbers 60-100,000.</w:t>
      </w:r>
    </w:p>
    <w:p w14:paraId="5CAC6F6C" w14:textId="77777777" w:rsidR="0023276B" w:rsidRPr="00684AA9" w:rsidRDefault="0023276B" w:rsidP="0023276B">
      <w:pPr>
        <w:pStyle w:val="NormalWeb"/>
        <w:spacing w:before="0" w:beforeAutospacing="0" w:after="0" w:afterAutospacing="0"/>
        <w:rPr>
          <w:rFonts w:ascii="Arial" w:hAnsi="Arial" w:cs="Arial"/>
          <w:color w:val="000000" w:themeColor="text1"/>
          <w:sz w:val="22"/>
          <w:szCs w:val="22"/>
        </w:rPr>
      </w:pPr>
    </w:p>
    <w:p w14:paraId="7D3441A7" w14:textId="7A437511" w:rsidR="0023276B" w:rsidRPr="00684AA9" w:rsidRDefault="0023276B" w:rsidP="0023276B">
      <w:pPr>
        <w:rPr>
          <w:rFonts w:ascii="Arial" w:hAnsi="Arial" w:cs="Arial"/>
          <w:color w:val="000000" w:themeColor="text1"/>
          <w:sz w:val="22"/>
          <w:szCs w:val="22"/>
        </w:rPr>
      </w:pPr>
      <w:r w:rsidRPr="00684AA9">
        <w:rPr>
          <w:rFonts w:ascii="Arial" w:hAnsi="Arial" w:cs="Arial"/>
          <w:color w:val="000000" w:themeColor="text1"/>
          <w:sz w:val="22"/>
          <w:szCs w:val="22"/>
        </w:rPr>
        <w:t xml:space="preserve">With no close relatives, the </w:t>
      </w:r>
      <w:r w:rsidR="0097682D" w:rsidRPr="00684AA9">
        <w:rPr>
          <w:rFonts w:ascii="Arial" w:hAnsi="Arial" w:cs="Arial"/>
          <w:color w:val="000000" w:themeColor="text1"/>
          <w:sz w:val="22"/>
          <w:szCs w:val="22"/>
        </w:rPr>
        <w:t>classification</w:t>
      </w:r>
      <w:r w:rsidRPr="00684AA9">
        <w:rPr>
          <w:rFonts w:ascii="Arial" w:hAnsi="Arial" w:cs="Arial"/>
          <w:color w:val="000000" w:themeColor="text1"/>
          <w:sz w:val="22"/>
          <w:szCs w:val="22"/>
        </w:rPr>
        <w:t xml:space="preserve"> of tuatara has long been contentious.</w:t>
      </w:r>
      <w:r w:rsidR="0097682D" w:rsidRPr="00684AA9">
        <w:rPr>
          <w:rFonts w:ascii="Arial" w:hAnsi="Arial" w:cs="Arial"/>
          <w:color w:val="000000" w:themeColor="text1"/>
          <w:sz w:val="22"/>
          <w:szCs w:val="22"/>
        </w:rPr>
        <w:t xml:space="preserve"> </w:t>
      </w:r>
      <w:r w:rsidRPr="00684AA9">
        <w:rPr>
          <w:rFonts w:ascii="Arial" w:hAnsi="Arial" w:cs="Arial"/>
          <w:color w:val="000000" w:themeColor="text1"/>
          <w:sz w:val="22"/>
          <w:szCs w:val="22"/>
        </w:rPr>
        <w:t xml:space="preserve">Some argue tuatara are more closely related to birds, crocodiles and turtles, </w:t>
      </w:r>
      <w:r w:rsidR="0097682D" w:rsidRPr="00684AA9">
        <w:rPr>
          <w:rFonts w:ascii="Arial" w:hAnsi="Arial" w:cs="Arial"/>
          <w:color w:val="000000" w:themeColor="text1"/>
          <w:sz w:val="22"/>
          <w:szCs w:val="22"/>
        </w:rPr>
        <w:t>but this study shows</w:t>
      </w:r>
      <w:r w:rsidRPr="00684AA9">
        <w:rPr>
          <w:rFonts w:ascii="Arial" w:hAnsi="Arial" w:cs="Arial"/>
          <w:color w:val="000000" w:themeColor="text1"/>
          <w:sz w:val="22"/>
          <w:szCs w:val="22"/>
        </w:rPr>
        <w:t xml:space="preserve"> they stem from a common ancestor shared with lizards and snakes.</w:t>
      </w:r>
      <w:r w:rsidR="0097682D" w:rsidRPr="00684AA9">
        <w:rPr>
          <w:rFonts w:ascii="Arial" w:hAnsi="Arial" w:cs="Arial"/>
          <w:color w:val="000000" w:themeColor="text1"/>
          <w:sz w:val="22"/>
          <w:szCs w:val="22"/>
        </w:rPr>
        <w:t xml:space="preserve"> This study also clarifies the timing of the split of tuatara from its relatives, the rate of evolution and the number of species.</w:t>
      </w:r>
    </w:p>
    <w:p w14:paraId="499927E8" w14:textId="77777777" w:rsidR="0097682D" w:rsidRPr="00684AA9" w:rsidRDefault="0097682D" w:rsidP="0023276B">
      <w:pPr>
        <w:pStyle w:val="NormalWeb"/>
        <w:spacing w:before="0" w:beforeAutospacing="0" w:after="0" w:afterAutospacing="0"/>
        <w:rPr>
          <w:rFonts w:ascii="Arial" w:hAnsi="Arial" w:cs="Arial"/>
          <w:color w:val="000000" w:themeColor="text1"/>
          <w:sz w:val="22"/>
          <w:szCs w:val="22"/>
        </w:rPr>
      </w:pPr>
    </w:p>
    <w:p w14:paraId="2B00B434" w14:textId="571DFC54" w:rsidR="000B1B47" w:rsidRPr="00684AA9" w:rsidRDefault="003165B2" w:rsidP="00D4173F">
      <w:pPr>
        <w:rPr>
          <w:rFonts w:ascii="Arial" w:hAnsi="Arial" w:cs="Arial"/>
          <w:sz w:val="22"/>
          <w:szCs w:val="22"/>
        </w:rPr>
      </w:pPr>
      <w:r w:rsidRPr="00684AA9">
        <w:rPr>
          <w:rFonts w:ascii="Arial" w:hAnsi="Arial" w:cs="Arial"/>
          <w:color w:val="000000" w:themeColor="text1"/>
          <w:sz w:val="22"/>
          <w:szCs w:val="22"/>
        </w:rPr>
        <w:t>It is</w:t>
      </w:r>
      <w:r w:rsidR="000B1B47" w:rsidRPr="00684AA9">
        <w:rPr>
          <w:rFonts w:ascii="Arial" w:hAnsi="Arial" w:cs="Arial"/>
          <w:color w:val="000000" w:themeColor="text1"/>
          <w:sz w:val="22"/>
          <w:szCs w:val="22"/>
        </w:rPr>
        <w:t xml:space="preserve"> the only living member of an ancient reptilian order once widespread across Gondwana, </w:t>
      </w:r>
      <w:r w:rsidRPr="00684AA9">
        <w:rPr>
          <w:rFonts w:ascii="Arial" w:hAnsi="Arial" w:cs="Arial"/>
          <w:color w:val="000000" w:themeColor="text1"/>
          <w:sz w:val="22"/>
          <w:szCs w:val="22"/>
        </w:rPr>
        <w:t>and</w:t>
      </w:r>
      <w:r w:rsidR="000B1B47" w:rsidRPr="00684AA9">
        <w:rPr>
          <w:rFonts w:ascii="Arial" w:hAnsi="Arial" w:cs="Arial"/>
          <w:color w:val="000000" w:themeColor="text1"/>
          <w:sz w:val="22"/>
          <w:szCs w:val="22"/>
        </w:rPr>
        <w:t xml:space="preserve"> </w:t>
      </w:r>
      <w:r w:rsidR="00684AA9">
        <w:rPr>
          <w:rFonts w:ascii="Arial" w:hAnsi="Arial" w:cs="Arial"/>
          <w:color w:val="000000" w:themeColor="text1"/>
          <w:sz w:val="22"/>
          <w:szCs w:val="22"/>
        </w:rPr>
        <w:t xml:space="preserve">its genome </w:t>
      </w:r>
      <w:r w:rsidR="000B1B47" w:rsidRPr="00684AA9">
        <w:rPr>
          <w:rFonts w:ascii="Arial" w:hAnsi="Arial" w:cs="Arial"/>
          <w:color w:val="000000" w:themeColor="text1"/>
          <w:sz w:val="22"/>
          <w:szCs w:val="22"/>
        </w:rPr>
        <w:t xml:space="preserve">provides key insights into the </w:t>
      </w:r>
      <w:r w:rsidRPr="00684AA9">
        <w:rPr>
          <w:rFonts w:ascii="Arial" w:hAnsi="Arial" w:cs="Arial"/>
          <w:color w:val="000000" w:themeColor="text1"/>
          <w:sz w:val="22"/>
          <w:szCs w:val="22"/>
        </w:rPr>
        <w:t>evolution</w:t>
      </w:r>
      <w:r w:rsidR="000B1B47" w:rsidRPr="00684AA9">
        <w:rPr>
          <w:rFonts w:ascii="Arial" w:hAnsi="Arial" w:cs="Arial"/>
          <w:color w:val="000000" w:themeColor="text1"/>
          <w:sz w:val="22"/>
          <w:szCs w:val="22"/>
        </w:rPr>
        <w:t xml:space="preserve"> of birds, reptiles and mammals. </w:t>
      </w:r>
      <w:r w:rsidR="00D4173F" w:rsidRPr="00684AA9">
        <w:rPr>
          <w:rFonts w:ascii="Arial" w:hAnsi="Arial" w:cs="Arial"/>
          <w:sz w:val="22"/>
          <w:szCs w:val="22"/>
        </w:rPr>
        <w:t xml:space="preserve">Tuatara appear to have split off </w:t>
      </w:r>
      <w:r w:rsidR="00684AA9">
        <w:rPr>
          <w:rFonts w:ascii="Arial" w:hAnsi="Arial" w:cs="Arial"/>
          <w:sz w:val="22"/>
          <w:szCs w:val="22"/>
        </w:rPr>
        <w:t>from a lepidosauran common ancestor</w:t>
      </w:r>
      <w:r w:rsidR="00D4173F" w:rsidRPr="00684AA9">
        <w:rPr>
          <w:rFonts w:ascii="Arial" w:hAnsi="Arial" w:cs="Arial"/>
          <w:sz w:val="22"/>
          <w:szCs w:val="22"/>
        </w:rPr>
        <w:t xml:space="preserve"> 250 </w:t>
      </w:r>
      <w:r w:rsidR="00684AA9">
        <w:rPr>
          <w:rFonts w:ascii="Arial" w:hAnsi="Arial" w:cs="Arial"/>
          <w:sz w:val="22"/>
          <w:szCs w:val="22"/>
        </w:rPr>
        <w:t>Ma</w:t>
      </w:r>
      <w:r w:rsidR="00D4173F" w:rsidRPr="00684AA9">
        <w:rPr>
          <w:rFonts w:ascii="Arial" w:hAnsi="Arial" w:cs="Arial"/>
          <w:sz w:val="22"/>
          <w:szCs w:val="22"/>
        </w:rPr>
        <w:t xml:space="preserve"> – a massive length of time when we consider primates only originated around 65 million years ago, and hominids approximately six million years ago. </w:t>
      </w:r>
    </w:p>
    <w:p w14:paraId="01CB1134" w14:textId="77777777" w:rsidR="0097682D" w:rsidRDefault="0097682D" w:rsidP="00D4173F">
      <w:pPr>
        <w:pStyle w:val="NormalWeb"/>
        <w:spacing w:before="0" w:beforeAutospacing="0" w:after="0" w:afterAutospacing="0"/>
      </w:pPr>
    </w:p>
    <w:p w14:paraId="740D9D84" w14:textId="4960CC23" w:rsidR="009C0971" w:rsidRDefault="009C0971" w:rsidP="00537338">
      <w:pPr>
        <w:pStyle w:val="NormalWeb"/>
        <w:spacing w:before="0" w:beforeAutospacing="0" w:after="0" w:afterAutospacing="0"/>
      </w:pPr>
      <w:r>
        <w:rPr>
          <w:noProof/>
          <w:color w:val="0000FF"/>
        </w:rPr>
        <w:drawing>
          <wp:inline distT="0" distB="0" distL="0" distR="0" wp14:anchorId="21843169" wp14:editId="6115EA65">
            <wp:extent cx="6475730" cy="4849495"/>
            <wp:effectExtent l="0" t="0" r="1270" b="1905"/>
            <wp:docPr id="13" name="Picture 13" descr="figure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gure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5730" cy="4849495"/>
                    </a:xfrm>
                    <a:prstGeom prst="rect">
                      <a:avLst/>
                    </a:prstGeom>
                    <a:noFill/>
                    <a:ln>
                      <a:noFill/>
                    </a:ln>
                  </pic:spPr>
                </pic:pic>
              </a:graphicData>
            </a:graphic>
          </wp:inline>
        </w:drawing>
      </w:r>
    </w:p>
    <w:p w14:paraId="715FA87F" w14:textId="65833D34" w:rsidR="009C0971" w:rsidRDefault="00684AA9" w:rsidP="00684AA9">
      <w:pPr>
        <w:pStyle w:val="NormalWeb"/>
        <w:spacing w:before="80" w:beforeAutospacing="0" w:after="0" w:afterAutospacing="0"/>
      </w:pPr>
      <w:r>
        <w:rPr>
          <w:noProof/>
          <w:color w:val="0000FF"/>
        </w:rPr>
        <mc:AlternateContent>
          <mc:Choice Requires="wps">
            <w:drawing>
              <wp:anchor distT="0" distB="0" distL="114300" distR="114300" simplePos="0" relativeHeight="251661312" behindDoc="0" locked="0" layoutInCell="1" allowOverlap="1" wp14:anchorId="7DD0070B" wp14:editId="2EF777B1">
                <wp:simplePos x="0" y="0"/>
                <wp:positionH relativeFrom="column">
                  <wp:posOffset>1016635</wp:posOffset>
                </wp:positionH>
                <wp:positionV relativeFrom="paragraph">
                  <wp:posOffset>835660</wp:posOffset>
                </wp:positionV>
                <wp:extent cx="170180" cy="111760"/>
                <wp:effectExtent l="12700" t="0" r="20320" b="27940"/>
                <wp:wrapNone/>
                <wp:docPr id="18" name="Triangle 18"/>
                <wp:cNvGraphicFramePr/>
                <a:graphic xmlns:a="http://schemas.openxmlformats.org/drawingml/2006/main">
                  <a:graphicData uri="http://schemas.microsoft.com/office/word/2010/wordprocessingShape">
                    <wps:wsp>
                      <wps:cNvSpPr/>
                      <wps:spPr>
                        <a:xfrm rot="10800000">
                          <a:off x="0" y="0"/>
                          <a:ext cx="170180" cy="111760"/>
                        </a:xfrm>
                        <a:prstGeom prst="triangl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1A58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8" o:spid="_x0000_s1026" type="#_x0000_t5" style="position:absolute;margin-left:80.05pt;margin-top:65.8pt;width:13.4pt;height:8.8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" fillcolor="#ffc000" strokecolor="#1f3763 [1604]" strokeweight="1pt"/>
            </w:pict>
          </mc:Fallback>
        </mc:AlternateContent>
      </w:r>
      <w:r>
        <w:rPr>
          <w:noProof/>
          <w:color w:val="0000FF"/>
        </w:rPr>
        <mc:AlternateContent>
          <mc:Choice Requires="wps">
            <w:drawing>
              <wp:anchor distT="0" distB="0" distL="114300" distR="114300" simplePos="0" relativeHeight="251660288" behindDoc="0" locked="0" layoutInCell="1" allowOverlap="1" wp14:anchorId="341231B0" wp14:editId="25503C3A">
                <wp:simplePos x="0" y="0"/>
                <wp:positionH relativeFrom="column">
                  <wp:posOffset>5642610</wp:posOffset>
                </wp:positionH>
                <wp:positionV relativeFrom="paragraph">
                  <wp:posOffset>612049</wp:posOffset>
                </wp:positionV>
                <wp:extent cx="162560" cy="111760"/>
                <wp:effectExtent l="12700" t="12700" r="27940" b="15240"/>
                <wp:wrapNone/>
                <wp:docPr id="17" name="Triangle 17"/>
                <wp:cNvGraphicFramePr/>
                <a:graphic xmlns:a="http://schemas.openxmlformats.org/drawingml/2006/main">
                  <a:graphicData uri="http://schemas.microsoft.com/office/word/2010/wordprocessingShape">
                    <wps:wsp>
                      <wps:cNvSpPr/>
                      <wps:spPr>
                        <a:xfrm>
                          <a:off x="0" y="0"/>
                          <a:ext cx="162560" cy="11176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26452" id="Triangle 17" o:spid="_x0000_s1026" type="#_x0000_t5" style="position:absolute;margin-left:444.3pt;margin-top:48.2pt;width:12.8pt;height: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" fillcolor="#4472c4 [3204]" strokecolor="#1f3763 [1604]" strokeweight="1pt"/>
            </w:pict>
          </mc:Fallback>
        </mc:AlternateContent>
      </w:r>
      <w:r>
        <w:rPr>
          <w:noProof/>
          <w:color w:val="0000FF"/>
        </w:rPr>
        <mc:AlternateContent>
          <mc:Choice Requires="wps">
            <w:drawing>
              <wp:anchor distT="0" distB="0" distL="114300" distR="114300" simplePos="0" relativeHeight="251659264" behindDoc="0" locked="0" layoutInCell="1" allowOverlap="1" wp14:anchorId="27CF0F11" wp14:editId="188CE748">
                <wp:simplePos x="0" y="0"/>
                <wp:positionH relativeFrom="column">
                  <wp:posOffset>4705985</wp:posOffset>
                </wp:positionH>
                <wp:positionV relativeFrom="paragraph">
                  <wp:posOffset>626654</wp:posOffset>
                </wp:positionV>
                <wp:extent cx="86995" cy="102235"/>
                <wp:effectExtent l="0" t="0" r="14605" b="12065"/>
                <wp:wrapNone/>
                <wp:docPr id="16" name="Oval 16"/>
                <wp:cNvGraphicFramePr/>
                <a:graphic xmlns:a="http://schemas.openxmlformats.org/drawingml/2006/main">
                  <a:graphicData uri="http://schemas.microsoft.com/office/word/2010/wordprocessingShape">
                    <wps:wsp>
                      <wps:cNvSpPr/>
                      <wps:spPr>
                        <a:xfrm>
                          <a:off x="0" y="0"/>
                          <a:ext cx="86995" cy="10223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DC5704" id="Oval 16" o:spid="_x0000_s1026" style="position:absolute;margin-left:370.55pt;margin-top:49.35pt;width:6.85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" fillcolor="red" strokecolor="#1f3763 [1604]" strokeweight="1pt">
                <v:stroke joinstyle="miter"/>
              </v:oval>
            </w:pict>
          </mc:Fallback>
        </mc:AlternateContent>
      </w:r>
      <w:r w:rsidR="009C0971">
        <w:rPr>
          <w:b/>
          <w:bCs/>
        </w:rPr>
        <w:t>a</w:t>
      </w:r>
      <w:r w:rsidR="009C0971">
        <w:t>. The tuatara, (</w:t>
      </w:r>
      <w:r w:rsidR="009C0971">
        <w:rPr>
          <w:i/>
          <w:iCs/>
        </w:rPr>
        <w:t>S. punctatus</w:t>
      </w:r>
      <w:r w:rsidR="009C0971">
        <w:t xml:space="preserve">) is the sole survivor of the order Rhynchocephalia. </w:t>
      </w:r>
      <w:r w:rsidR="009C0971">
        <w:rPr>
          <w:b/>
          <w:bCs/>
        </w:rPr>
        <w:t>b</w:t>
      </w:r>
      <w:r w:rsidR="009C0971">
        <w:t xml:space="preserve">. The rhynchocephalians appear to have originated in the early Mesozoic period (about 250–240 million years ago [Ma]) and were common, with many species globally distributed. </w:t>
      </w:r>
      <w:r w:rsidR="009C0971">
        <w:rPr>
          <w:b/>
          <w:bCs/>
        </w:rPr>
        <w:t>c</w:t>
      </w:r>
      <w:r w:rsidR="009C0971">
        <w:t xml:space="preserve">. Rhynchocephalian and tuatara fossil localities. Top global distribution. Bottom - NZ distribution. * = Miocene; </w:t>
      </w:r>
      <w:r w:rsidR="009C0971">
        <w:rPr>
          <w:rFonts w:ascii="Heiti SC Light" w:eastAsia="Heiti SC Light" w:hAnsi="Heiti SC Light" w:hint="eastAsia"/>
        </w:rPr>
        <w:t>+</w:t>
      </w:r>
      <w:r w:rsidR="009C0971">
        <w:t xml:space="preserve"> = Pleistocene;    </w:t>
      </w:r>
      <w:r w:rsidR="00537338">
        <w:t xml:space="preserve"> </w:t>
      </w:r>
      <w:r w:rsidR="009C0971">
        <w:t>= Holocene;       = extant population; and        = population investigated in this study. Scale bar, 200 km. Photograph by F. Lanting.</w:t>
      </w:r>
    </w:p>
    <w:p w14:paraId="4CD9FAC5" w14:textId="52A74560" w:rsidR="00C638AD" w:rsidRPr="00DE44FD" w:rsidRDefault="00D4173F" w:rsidP="00DE44FD">
      <w:pPr>
        <w:spacing w:before="100" w:beforeAutospacing="1" w:after="100" w:afterAutospacing="1"/>
        <w:rPr>
          <w:rFonts w:ascii="Arial" w:hAnsi="Arial" w:cs="Arial"/>
          <w:sz w:val="22"/>
          <w:szCs w:val="22"/>
        </w:rPr>
      </w:pPr>
      <w:r w:rsidRPr="00F86834">
        <w:rPr>
          <w:rFonts w:ascii="Arial" w:hAnsi="Arial" w:cs="Arial"/>
          <w:sz w:val="22"/>
          <w:szCs w:val="22"/>
        </w:rPr>
        <w:t xml:space="preserve">"Proving the phylogenetic position of tuatara in a robust way is exciting," said the study's leader, and Otago University geneticist Professor Neil Gemmell. "But we see the biggest discovery in this research as uncovering the genetic code and beginning to explore aspects of the biology that makes this species so unique, while also developing new information that will help us better conserve this </w:t>
      </w:r>
      <w:r w:rsidR="00F86834">
        <w:rPr>
          <w:rFonts w:ascii="Arial" w:hAnsi="Arial" w:cs="Arial"/>
          <w:sz w:val="22"/>
          <w:szCs w:val="22"/>
        </w:rPr>
        <w:t>treasure</w:t>
      </w:r>
      <w:r w:rsidRPr="00F86834">
        <w:rPr>
          <w:rFonts w:ascii="Arial" w:hAnsi="Arial" w:cs="Arial"/>
          <w:sz w:val="22"/>
          <w:szCs w:val="22"/>
        </w:rPr>
        <w:t>."</w:t>
      </w:r>
    </w:p>
    <w:p w14:paraId="4381B1AF" w14:textId="6C906A54" w:rsidR="00EA316E" w:rsidRPr="00C638AD" w:rsidRDefault="00EA316E" w:rsidP="00C638AD">
      <w:pPr>
        <w:rPr>
          <w:rFonts w:ascii="Arial" w:hAnsi="Arial" w:cs="Arial"/>
          <w:sz w:val="22"/>
          <w:szCs w:val="22"/>
        </w:rPr>
      </w:pPr>
      <w:r w:rsidRPr="00C638AD">
        <w:rPr>
          <w:rFonts w:ascii="Arial" w:hAnsi="Arial" w:cs="Arial"/>
          <w:sz w:val="22"/>
          <w:szCs w:val="22"/>
        </w:rPr>
        <w:lastRenderedPageBreak/>
        <w:t xml:space="preserve">One area of particular interest was to understand how tuatara can live to be more than 100 years old. The tuatara </w:t>
      </w:r>
      <w:r w:rsidR="008171CB" w:rsidRPr="00C638AD">
        <w:rPr>
          <w:rFonts w:ascii="Arial" w:hAnsi="Arial" w:cs="Arial"/>
          <w:sz w:val="22"/>
          <w:szCs w:val="22"/>
        </w:rPr>
        <w:t>is</w:t>
      </w:r>
      <w:r w:rsidRPr="00C638AD">
        <w:rPr>
          <w:rFonts w:ascii="Arial" w:hAnsi="Arial" w:cs="Arial"/>
          <w:sz w:val="22"/>
          <w:szCs w:val="22"/>
        </w:rPr>
        <w:t xml:space="preserve"> found to have genes that code for seleno</w:t>
      </w:r>
      <w:r w:rsidR="00684AA9">
        <w:rPr>
          <w:rFonts w:ascii="Arial" w:hAnsi="Arial" w:cs="Arial"/>
          <w:sz w:val="22"/>
          <w:szCs w:val="22"/>
        </w:rPr>
        <w:t>-</w:t>
      </w:r>
      <w:r w:rsidRPr="00C638AD">
        <w:rPr>
          <w:rFonts w:ascii="Arial" w:hAnsi="Arial" w:cs="Arial"/>
          <w:sz w:val="22"/>
          <w:szCs w:val="22"/>
        </w:rPr>
        <w:t>proteins, antioxidants that protect the body from the ravages of age, in greater numbers than any other vertebrate.</w:t>
      </w:r>
      <w:r w:rsidR="00C638AD" w:rsidRPr="00C638AD">
        <w:rPr>
          <w:rFonts w:ascii="Arial" w:hAnsi="Arial" w:cs="Arial"/>
          <w:sz w:val="22"/>
          <w:szCs w:val="22"/>
        </w:rPr>
        <w:t xml:space="preserve"> </w:t>
      </w:r>
      <w:r w:rsidRPr="00C638AD">
        <w:rPr>
          <w:rFonts w:ascii="Arial" w:hAnsi="Arial" w:cs="Arial"/>
          <w:sz w:val="22"/>
          <w:szCs w:val="22"/>
        </w:rPr>
        <w:t>These genes may also have been selected for in response to the low levels of selenium in New Zealand soil.</w:t>
      </w:r>
    </w:p>
    <w:p w14:paraId="71AD5489" w14:textId="77777777" w:rsidR="00BE5AAD" w:rsidRDefault="00BE5AAD" w:rsidP="00021643">
      <w:pPr>
        <w:pStyle w:val="NormalWeb"/>
        <w:spacing w:before="0" w:beforeAutospacing="0" w:after="0" w:afterAutospacing="0"/>
        <w:rPr>
          <w:rFonts w:ascii="Arial" w:hAnsi="Arial" w:cs="Arial"/>
          <w:sz w:val="22"/>
          <w:szCs w:val="22"/>
        </w:rPr>
      </w:pPr>
    </w:p>
    <w:p w14:paraId="63873D92" w14:textId="35B81293" w:rsidR="00D4173F" w:rsidRPr="00021643" w:rsidRDefault="00021643" w:rsidP="00021643">
      <w:pPr>
        <w:pStyle w:val="NormalWeb"/>
        <w:spacing w:before="0" w:beforeAutospacing="0" w:after="0" w:afterAutospacing="0"/>
        <w:rPr>
          <w:rFonts w:ascii="Arial" w:hAnsi="Arial" w:cs="Arial"/>
          <w:sz w:val="22"/>
          <w:szCs w:val="22"/>
        </w:rPr>
      </w:pPr>
      <w:r w:rsidRPr="00021643">
        <w:rPr>
          <w:rFonts w:ascii="Arial" w:hAnsi="Arial" w:cs="Arial"/>
          <w:noProof/>
          <w:sz w:val="22"/>
          <w:szCs w:val="22"/>
        </w:rPr>
        <w:drawing>
          <wp:anchor distT="0" distB="0" distL="114300" distR="114300" simplePos="0" relativeHeight="251663360" behindDoc="0" locked="0" layoutInCell="1" allowOverlap="1" wp14:anchorId="1B5B8041" wp14:editId="44F4B802">
            <wp:simplePos x="0" y="0"/>
            <wp:positionH relativeFrom="margin">
              <wp:posOffset>2862852</wp:posOffset>
            </wp:positionH>
            <wp:positionV relativeFrom="margin">
              <wp:posOffset>1887039</wp:posOffset>
            </wp:positionV>
            <wp:extent cx="3587750" cy="2021840"/>
            <wp:effectExtent l="0" t="0" r="6350" b="0"/>
            <wp:wrapSquare wrapText="bothSides"/>
            <wp:docPr id="2" name="Picture 2" descr="tua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ata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7750" cy="2021840"/>
                    </a:xfrm>
                    <a:prstGeom prst="rect">
                      <a:avLst/>
                    </a:prstGeom>
                    <a:noFill/>
                    <a:ln>
                      <a:noFill/>
                    </a:ln>
                  </pic:spPr>
                </pic:pic>
              </a:graphicData>
            </a:graphic>
          </wp:anchor>
        </w:drawing>
      </w:r>
      <w:r w:rsidR="00D4173F" w:rsidRPr="00021643">
        <w:rPr>
          <w:rFonts w:ascii="Arial" w:hAnsi="Arial" w:cs="Arial"/>
          <w:sz w:val="22"/>
          <w:szCs w:val="22"/>
        </w:rPr>
        <w:t xml:space="preserve">The tuatara’s vision is adapted to hunting for prey under conditions of extremely low light but its eye structure and now its genes suggests its ancestors hunted diurnally.  The genome also suggests tuatara can see colour well, potentially at low light levels. </w:t>
      </w:r>
    </w:p>
    <w:p w14:paraId="54CCFDE5" w14:textId="77777777" w:rsidR="00BE5AAD" w:rsidRDefault="00BE5AAD" w:rsidP="00021643">
      <w:pPr>
        <w:pStyle w:val="NormalWeb"/>
        <w:spacing w:before="0" w:beforeAutospacing="0" w:after="0" w:afterAutospacing="0"/>
        <w:rPr>
          <w:rFonts w:ascii="Arial" w:hAnsi="Arial" w:cs="Arial"/>
          <w:sz w:val="22"/>
          <w:szCs w:val="22"/>
        </w:rPr>
      </w:pPr>
    </w:p>
    <w:p w14:paraId="4F0178E4" w14:textId="21910DD9" w:rsidR="00021643" w:rsidRPr="00021643" w:rsidRDefault="00D4173F" w:rsidP="00021643">
      <w:pPr>
        <w:pStyle w:val="NormalWeb"/>
        <w:spacing w:before="0" w:beforeAutospacing="0" w:after="0" w:afterAutospacing="0"/>
        <w:rPr>
          <w:rFonts w:ascii="Arial" w:hAnsi="Arial" w:cs="Arial"/>
          <w:sz w:val="22"/>
          <w:szCs w:val="22"/>
        </w:rPr>
      </w:pPr>
      <w:r w:rsidRPr="00021643">
        <w:rPr>
          <w:rFonts w:ascii="Arial" w:hAnsi="Arial" w:cs="Arial"/>
          <w:sz w:val="22"/>
          <w:szCs w:val="22"/>
        </w:rPr>
        <w:t>Tuatara have the genes for many proteins that detect odour, supporting evidence that a sense of smell is important in detecting prey and mates.</w:t>
      </w:r>
    </w:p>
    <w:p w14:paraId="2C0BD489" w14:textId="77777777" w:rsidR="00BE5AAD" w:rsidRDefault="00BE5AAD" w:rsidP="00021643">
      <w:pPr>
        <w:pStyle w:val="NormalWeb"/>
        <w:spacing w:before="0" w:beforeAutospacing="0" w:after="0" w:afterAutospacing="0"/>
        <w:rPr>
          <w:rFonts w:ascii="Arial" w:hAnsi="Arial" w:cs="Arial"/>
          <w:sz w:val="22"/>
          <w:szCs w:val="22"/>
        </w:rPr>
      </w:pPr>
    </w:p>
    <w:p w14:paraId="3887A262" w14:textId="0B3081F0" w:rsidR="0061501E" w:rsidRPr="00021643" w:rsidRDefault="0061501E" w:rsidP="00021643">
      <w:pPr>
        <w:pStyle w:val="NormalWeb"/>
        <w:spacing w:before="0" w:beforeAutospacing="0" w:after="0" w:afterAutospacing="0"/>
        <w:rPr>
          <w:rFonts w:ascii="Arial" w:hAnsi="Arial" w:cs="Arial"/>
          <w:sz w:val="22"/>
          <w:szCs w:val="22"/>
        </w:rPr>
      </w:pPr>
      <w:r w:rsidRPr="00021643">
        <w:rPr>
          <w:rFonts w:ascii="Arial" w:hAnsi="Arial" w:cs="Arial"/>
          <w:sz w:val="22"/>
          <w:szCs w:val="22"/>
        </w:rPr>
        <w:t>The tuatara regulates its body temperature by changing its behaviour</w:t>
      </w:r>
      <w:r w:rsidR="00BE5AAD">
        <w:rPr>
          <w:rFonts w:ascii="Arial" w:hAnsi="Arial" w:cs="Arial"/>
          <w:sz w:val="22"/>
          <w:szCs w:val="22"/>
        </w:rPr>
        <w:t xml:space="preserve"> (out in the sun to warm, in burrows to cool etc)</w:t>
      </w:r>
      <w:r w:rsidRPr="00021643">
        <w:rPr>
          <w:rFonts w:ascii="Arial" w:hAnsi="Arial" w:cs="Arial"/>
          <w:sz w:val="22"/>
          <w:szCs w:val="22"/>
        </w:rPr>
        <w:t>. T</w:t>
      </w:r>
      <w:r w:rsidR="00C50DE7">
        <w:rPr>
          <w:rFonts w:ascii="Arial" w:hAnsi="Arial" w:cs="Arial"/>
          <w:sz w:val="22"/>
          <w:szCs w:val="22"/>
        </w:rPr>
        <w:t>his. Study found t</w:t>
      </w:r>
      <w:r w:rsidRPr="00021643">
        <w:rPr>
          <w:rFonts w:ascii="Arial" w:hAnsi="Arial" w:cs="Arial"/>
          <w:sz w:val="22"/>
          <w:szCs w:val="22"/>
        </w:rPr>
        <w:t xml:space="preserve">uatara have more genes for sensing heat than other vertebrates and this is probably associated with the evolution of </w:t>
      </w:r>
      <w:r w:rsidR="00684AA9">
        <w:rPr>
          <w:rFonts w:ascii="Arial" w:hAnsi="Arial" w:cs="Arial"/>
          <w:sz w:val="22"/>
          <w:szCs w:val="22"/>
        </w:rPr>
        <w:t xml:space="preserve">its </w:t>
      </w:r>
      <w:r w:rsidRPr="00021643">
        <w:rPr>
          <w:rFonts w:ascii="Arial" w:hAnsi="Arial" w:cs="Arial"/>
          <w:sz w:val="22"/>
          <w:szCs w:val="22"/>
        </w:rPr>
        <w:t>thermoregulation.</w:t>
      </w:r>
    </w:p>
    <w:p w14:paraId="39F4B145" w14:textId="77777777" w:rsidR="00BE5AAD" w:rsidRDefault="00BE5AAD" w:rsidP="00021643">
      <w:pPr>
        <w:pStyle w:val="NormalWeb"/>
        <w:spacing w:before="0" w:beforeAutospacing="0" w:after="0" w:afterAutospacing="0"/>
        <w:rPr>
          <w:rFonts w:ascii="Arial" w:hAnsi="Arial" w:cs="Arial"/>
          <w:sz w:val="22"/>
          <w:szCs w:val="22"/>
        </w:rPr>
      </w:pPr>
    </w:p>
    <w:p w14:paraId="0BD6E676" w14:textId="36DB4F42" w:rsidR="00BB3DC4" w:rsidRPr="00021643" w:rsidRDefault="00C638AD" w:rsidP="00021643">
      <w:pPr>
        <w:pStyle w:val="NormalWeb"/>
        <w:spacing w:before="0" w:beforeAutospacing="0" w:after="0" w:afterAutospacing="0"/>
        <w:rPr>
          <w:rFonts w:ascii="Arial" w:hAnsi="Arial" w:cs="Arial"/>
          <w:sz w:val="22"/>
          <w:szCs w:val="22"/>
        </w:rPr>
      </w:pPr>
      <w:r w:rsidRPr="00021643">
        <w:rPr>
          <w:rFonts w:ascii="Arial" w:hAnsi="Arial" w:cs="Arial"/>
          <w:sz w:val="22"/>
          <w:szCs w:val="22"/>
        </w:rPr>
        <w:t>Tuatara sex is dependent on temperature - females are produced if the eggs incubate below 22</w:t>
      </w:r>
      <w:r w:rsidRPr="00021643">
        <w:rPr>
          <w:rFonts w:ascii="Arial" w:hAnsi="Arial" w:cs="Arial"/>
          <w:sz w:val="22"/>
          <w:szCs w:val="22"/>
          <w:vertAlign w:val="superscript"/>
        </w:rPr>
        <w:t>o</w:t>
      </w:r>
      <w:r w:rsidRPr="00021643">
        <w:rPr>
          <w:rFonts w:ascii="Arial" w:hAnsi="Arial" w:cs="Arial"/>
          <w:sz w:val="22"/>
          <w:szCs w:val="22"/>
        </w:rPr>
        <w:t xml:space="preserve">C and males if above. </w:t>
      </w:r>
      <w:r w:rsidR="00BB3DC4" w:rsidRPr="00021643">
        <w:rPr>
          <w:rFonts w:ascii="Arial" w:hAnsi="Arial" w:cs="Arial"/>
          <w:sz w:val="22"/>
          <w:szCs w:val="22"/>
        </w:rPr>
        <w:t xml:space="preserve">Genome analysis showed many genes similar to those that promote testicular or ovarian development in other species, and others similar to genes recently implicated in temperature-dependent sex determination. But scientists did not find significant sex-specific differences. There is still more work to be done </w:t>
      </w:r>
      <w:r w:rsidR="00C50DE7">
        <w:rPr>
          <w:rFonts w:ascii="Arial" w:hAnsi="Arial" w:cs="Arial"/>
          <w:sz w:val="22"/>
          <w:szCs w:val="22"/>
        </w:rPr>
        <w:t>to find the genes underpinning this characteristic</w:t>
      </w:r>
      <w:r w:rsidR="00BB3DC4" w:rsidRPr="00021643">
        <w:rPr>
          <w:rFonts w:ascii="Arial" w:hAnsi="Arial" w:cs="Arial"/>
          <w:sz w:val="22"/>
          <w:szCs w:val="22"/>
        </w:rPr>
        <w:t>.</w:t>
      </w:r>
    </w:p>
    <w:p w14:paraId="670E772B" w14:textId="77777777" w:rsidR="00BE5AAD" w:rsidRDefault="00BE5AAD" w:rsidP="00021643">
      <w:pPr>
        <w:pStyle w:val="NormalWeb"/>
        <w:spacing w:before="0" w:beforeAutospacing="0" w:after="0" w:afterAutospacing="0"/>
        <w:rPr>
          <w:rFonts w:ascii="Arial" w:hAnsi="Arial" w:cs="Arial"/>
          <w:sz w:val="22"/>
          <w:szCs w:val="22"/>
        </w:rPr>
      </w:pPr>
    </w:p>
    <w:p w14:paraId="5AB871D0" w14:textId="06A83952" w:rsidR="00BB3DC4" w:rsidRPr="00021643" w:rsidRDefault="00BB3DC4" w:rsidP="00021643">
      <w:pPr>
        <w:pStyle w:val="NormalWeb"/>
        <w:spacing w:before="0" w:beforeAutospacing="0" w:after="0" w:afterAutospacing="0"/>
        <w:rPr>
          <w:rFonts w:ascii="Arial" w:hAnsi="Arial" w:cs="Arial"/>
          <w:sz w:val="22"/>
          <w:szCs w:val="22"/>
        </w:rPr>
      </w:pPr>
      <w:r w:rsidRPr="00021643">
        <w:rPr>
          <w:rFonts w:ascii="Arial" w:hAnsi="Arial" w:cs="Arial"/>
          <w:sz w:val="22"/>
          <w:szCs w:val="22"/>
        </w:rPr>
        <w:t xml:space="preserve">The evolution of birds, mammals &amp; reptiles </w:t>
      </w:r>
      <w:r w:rsidR="000A3482">
        <w:rPr>
          <w:rFonts w:ascii="Arial" w:hAnsi="Arial" w:cs="Arial"/>
          <w:sz w:val="22"/>
          <w:szCs w:val="22"/>
        </w:rPr>
        <w:t xml:space="preserve">(amniotes, see diagram) </w:t>
      </w:r>
      <w:r w:rsidRPr="00021643">
        <w:rPr>
          <w:rFonts w:ascii="Arial" w:hAnsi="Arial" w:cs="Arial"/>
          <w:sz w:val="22"/>
          <w:szCs w:val="22"/>
        </w:rPr>
        <w:t xml:space="preserve">was slow for much of </w:t>
      </w:r>
      <w:r w:rsidR="008171CB">
        <w:rPr>
          <w:rFonts w:ascii="Arial" w:hAnsi="Arial" w:cs="Arial"/>
          <w:sz w:val="22"/>
          <w:szCs w:val="22"/>
        </w:rPr>
        <w:t>their history</w:t>
      </w:r>
      <w:r w:rsidRPr="00021643">
        <w:rPr>
          <w:rFonts w:ascii="Arial" w:hAnsi="Arial" w:cs="Arial"/>
          <w:sz w:val="22"/>
          <w:szCs w:val="22"/>
        </w:rPr>
        <w:t xml:space="preserve">, but </w:t>
      </w:r>
      <w:r w:rsidR="008171CB">
        <w:rPr>
          <w:rFonts w:ascii="Arial" w:hAnsi="Arial" w:cs="Arial"/>
          <w:sz w:val="22"/>
          <w:szCs w:val="22"/>
        </w:rPr>
        <w:t>considerable</w:t>
      </w:r>
      <w:r w:rsidRPr="00021643">
        <w:rPr>
          <w:rFonts w:ascii="Arial" w:hAnsi="Arial" w:cs="Arial"/>
          <w:sz w:val="22"/>
          <w:szCs w:val="22"/>
        </w:rPr>
        <w:t xml:space="preserve"> genomic change was seen when </w:t>
      </w:r>
      <w:r w:rsidR="002A72B7">
        <w:rPr>
          <w:rFonts w:ascii="Arial" w:hAnsi="Arial" w:cs="Arial"/>
          <w:sz w:val="22"/>
          <w:szCs w:val="22"/>
        </w:rPr>
        <w:t xml:space="preserve">these </w:t>
      </w:r>
      <w:r w:rsidRPr="00021643">
        <w:rPr>
          <w:rFonts w:ascii="Arial" w:hAnsi="Arial" w:cs="Arial"/>
          <w:sz w:val="22"/>
          <w:szCs w:val="22"/>
        </w:rPr>
        <w:t>species diversified more widely.</w:t>
      </w:r>
      <w:r w:rsidR="00D5425F" w:rsidRPr="00021643">
        <w:rPr>
          <w:rFonts w:ascii="Arial" w:hAnsi="Arial" w:cs="Arial"/>
          <w:sz w:val="22"/>
          <w:szCs w:val="22"/>
        </w:rPr>
        <w:t xml:space="preserve"> As there was little diversity in the rhynchocepalia, the </w:t>
      </w:r>
      <w:r w:rsidR="00DE44FD" w:rsidRPr="00021643">
        <w:rPr>
          <w:rFonts w:ascii="Arial" w:hAnsi="Arial" w:cs="Arial"/>
          <w:sz w:val="22"/>
          <w:szCs w:val="22"/>
        </w:rPr>
        <w:t xml:space="preserve">tuatara </w:t>
      </w:r>
      <w:r w:rsidR="00D5425F" w:rsidRPr="00021643">
        <w:rPr>
          <w:rFonts w:ascii="Arial" w:hAnsi="Arial" w:cs="Arial"/>
          <w:sz w:val="22"/>
          <w:szCs w:val="22"/>
        </w:rPr>
        <w:t>genome accumulated mutations at a slow rate.</w:t>
      </w:r>
      <w:r w:rsidR="00DE44FD" w:rsidRPr="00021643">
        <w:rPr>
          <w:rFonts w:ascii="Arial" w:hAnsi="Arial" w:cs="Arial"/>
          <w:sz w:val="22"/>
          <w:szCs w:val="22"/>
        </w:rPr>
        <w:t xml:space="preserve"> In fact, this analysis showed the tuatara </w:t>
      </w:r>
      <w:r w:rsidR="00021643" w:rsidRPr="00021643">
        <w:rPr>
          <w:rFonts w:ascii="Arial" w:hAnsi="Arial" w:cs="Arial"/>
          <w:sz w:val="22"/>
          <w:szCs w:val="22"/>
        </w:rPr>
        <w:t xml:space="preserve">is </w:t>
      </w:r>
      <w:r w:rsidR="00DE44FD" w:rsidRPr="00021643">
        <w:rPr>
          <w:rFonts w:ascii="Arial" w:hAnsi="Arial" w:cs="Arial"/>
          <w:sz w:val="22"/>
          <w:szCs w:val="22"/>
        </w:rPr>
        <w:t>the slowest-evolving lepidosaur yet analysed.</w:t>
      </w:r>
    </w:p>
    <w:p w14:paraId="32BDA8E8" w14:textId="77777777" w:rsidR="00BE5AAD" w:rsidRDefault="00BE5AAD" w:rsidP="00021643">
      <w:pPr>
        <w:pStyle w:val="NormalWeb"/>
        <w:spacing w:before="0" w:beforeAutospacing="0" w:after="0" w:afterAutospacing="0"/>
        <w:rPr>
          <w:rFonts w:ascii="Arial" w:hAnsi="Arial" w:cs="Arial"/>
          <w:sz w:val="22"/>
          <w:szCs w:val="22"/>
        </w:rPr>
      </w:pPr>
    </w:p>
    <w:p w14:paraId="1208126F" w14:textId="7DCEAAB6" w:rsidR="000B1B47" w:rsidRPr="00021643" w:rsidRDefault="00021643" w:rsidP="00021643">
      <w:pPr>
        <w:pStyle w:val="NormalWeb"/>
        <w:spacing w:before="0" w:beforeAutospacing="0" w:after="0" w:afterAutospacing="0"/>
        <w:rPr>
          <w:rFonts w:ascii="Arial" w:hAnsi="Arial" w:cs="Arial"/>
          <w:sz w:val="22"/>
          <w:szCs w:val="22"/>
        </w:rPr>
      </w:pPr>
      <w:r w:rsidRPr="00021643">
        <w:rPr>
          <w:rFonts w:ascii="Arial" w:hAnsi="Arial" w:cs="Arial"/>
          <w:sz w:val="22"/>
          <w:szCs w:val="22"/>
        </w:rPr>
        <w:t>Separate populations of</w:t>
      </w:r>
      <w:r w:rsidR="0080267B" w:rsidRPr="00021643">
        <w:rPr>
          <w:rFonts w:ascii="Arial" w:hAnsi="Arial" w:cs="Arial"/>
          <w:sz w:val="22"/>
          <w:szCs w:val="22"/>
        </w:rPr>
        <w:t xml:space="preserve"> tuatara </w:t>
      </w:r>
      <w:r w:rsidRPr="00021643">
        <w:rPr>
          <w:rFonts w:ascii="Arial" w:hAnsi="Arial" w:cs="Arial"/>
          <w:sz w:val="22"/>
          <w:szCs w:val="22"/>
        </w:rPr>
        <w:t>show</w:t>
      </w:r>
      <w:r w:rsidR="0080267B" w:rsidRPr="00021643">
        <w:rPr>
          <w:rFonts w:ascii="Arial" w:hAnsi="Arial" w:cs="Arial"/>
          <w:sz w:val="22"/>
          <w:szCs w:val="22"/>
        </w:rPr>
        <w:t xml:space="preserve"> relatively low genetic diversit</w:t>
      </w:r>
      <w:r w:rsidR="002A72B7">
        <w:rPr>
          <w:rFonts w:ascii="Arial" w:hAnsi="Arial" w:cs="Arial"/>
          <w:sz w:val="22"/>
          <w:szCs w:val="22"/>
        </w:rPr>
        <w:t>y</w:t>
      </w:r>
      <w:r w:rsidR="0080267B" w:rsidRPr="00021643">
        <w:rPr>
          <w:rFonts w:ascii="Arial" w:hAnsi="Arial" w:cs="Arial"/>
          <w:sz w:val="22"/>
          <w:szCs w:val="22"/>
        </w:rPr>
        <w:t>, suggesting that the modern island populations were isolated from each other sometime during the last ice age about 18</w:t>
      </w:r>
      <w:r w:rsidR="002A72B7">
        <w:rPr>
          <w:rFonts w:ascii="Arial" w:hAnsi="Arial" w:cs="Arial"/>
          <w:sz w:val="22"/>
          <w:szCs w:val="22"/>
        </w:rPr>
        <w:t>,000</w:t>
      </w:r>
      <w:r w:rsidR="0080267B" w:rsidRPr="00021643">
        <w:rPr>
          <w:rFonts w:ascii="Arial" w:hAnsi="Arial" w:cs="Arial"/>
          <w:sz w:val="22"/>
          <w:szCs w:val="22"/>
        </w:rPr>
        <w:t xml:space="preserve"> years ago. The tuatara on North Brother Island </w:t>
      </w:r>
      <w:r w:rsidRPr="00021643">
        <w:rPr>
          <w:rFonts w:ascii="Arial" w:hAnsi="Arial" w:cs="Arial"/>
          <w:sz w:val="22"/>
          <w:szCs w:val="22"/>
        </w:rPr>
        <w:t>are</w:t>
      </w:r>
      <w:r w:rsidR="0080267B" w:rsidRPr="00021643">
        <w:rPr>
          <w:rFonts w:ascii="Arial" w:hAnsi="Arial" w:cs="Arial"/>
          <w:sz w:val="22"/>
          <w:szCs w:val="22"/>
        </w:rPr>
        <w:t xml:space="preserve"> highly inbred and show evidence of a severe bottleneck, which most probably reflects a founder event around the time of the last </w:t>
      </w:r>
      <w:r w:rsidRPr="00021643">
        <w:rPr>
          <w:rFonts w:ascii="Arial" w:hAnsi="Arial" w:cs="Arial"/>
          <w:sz w:val="22"/>
          <w:szCs w:val="22"/>
        </w:rPr>
        <w:t>glaciation</w:t>
      </w:r>
      <w:r w:rsidR="0080267B" w:rsidRPr="00021643">
        <w:rPr>
          <w:rFonts w:ascii="Arial" w:hAnsi="Arial" w:cs="Arial"/>
          <w:sz w:val="22"/>
          <w:szCs w:val="22"/>
        </w:rPr>
        <w:t xml:space="preserve">. This population is an important source of genetic diversity in tuatara, so </w:t>
      </w:r>
      <w:r w:rsidRPr="00021643">
        <w:rPr>
          <w:rFonts w:ascii="Arial" w:hAnsi="Arial" w:cs="Arial"/>
          <w:sz w:val="22"/>
          <w:szCs w:val="22"/>
        </w:rPr>
        <w:t>keeping this species separate will be important in the</w:t>
      </w:r>
      <w:r w:rsidR="0080267B" w:rsidRPr="00021643">
        <w:rPr>
          <w:rFonts w:ascii="Arial" w:hAnsi="Arial" w:cs="Arial"/>
          <w:sz w:val="22"/>
          <w:szCs w:val="22"/>
        </w:rPr>
        <w:t xml:space="preserve"> conservation of the </w:t>
      </w:r>
      <w:r w:rsidRPr="00021643">
        <w:rPr>
          <w:rFonts w:ascii="Arial" w:hAnsi="Arial" w:cs="Arial"/>
          <w:sz w:val="22"/>
          <w:szCs w:val="22"/>
        </w:rPr>
        <w:t>species</w:t>
      </w:r>
      <w:r w:rsidR="0080267B" w:rsidRPr="00021643">
        <w:rPr>
          <w:rFonts w:ascii="Arial" w:hAnsi="Arial" w:cs="Arial"/>
          <w:sz w:val="22"/>
          <w:szCs w:val="22"/>
        </w:rPr>
        <w:t>.</w:t>
      </w:r>
    </w:p>
    <w:p w14:paraId="3F3336E9" w14:textId="77777777" w:rsidR="00BE5AAD" w:rsidRDefault="00BE5AAD" w:rsidP="00021643">
      <w:pPr>
        <w:pStyle w:val="NormalWeb"/>
        <w:spacing w:before="0" w:beforeAutospacing="0" w:after="0" w:afterAutospacing="0"/>
        <w:rPr>
          <w:rFonts w:ascii="Arial" w:hAnsi="Arial" w:cs="Arial"/>
          <w:sz w:val="22"/>
          <w:szCs w:val="22"/>
        </w:rPr>
      </w:pPr>
    </w:p>
    <w:p w14:paraId="3B816176" w14:textId="31059BB5" w:rsidR="00D4173F" w:rsidRPr="00021643" w:rsidRDefault="00D4173F" w:rsidP="00021643">
      <w:pPr>
        <w:pStyle w:val="NormalWeb"/>
        <w:spacing w:before="0" w:beforeAutospacing="0" w:after="0" w:afterAutospacing="0"/>
        <w:rPr>
          <w:rFonts w:ascii="Arial" w:hAnsi="Arial" w:cs="Arial"/>
          <w:color w:val="FF0000"/>
          <w:sz w:val="22"/>
          <w:szCs w:val="22"/>
        </w:rPr>
      </w:pPr>
      <w:r w:rsidRPr="00021643">
        <w:rPr>
          <w:rFonts w:ascii="Arial" w:hAnsi="Arial" w:cs="Arial"/>
          <w:sz w:val="22"/>
          <w:szCs w:val="22"/>
        </w:rPr>
        <w:t xml:space="preserve">The tuatara genome was sequenced in partnership with Ngātiwai, the </w:t>
      </w:r>
      <w:r w:rsidRPr="00021643">
        <w:rPr>
          <w:rFonts w:ascii="Arial" w:hAnsi="Arial" w:cs="Arial"/>
          <w:i/>
          <w:iCs/>
          <w:sz w:val="22"/>
          <w:szCs w:val="22"/>
        </w:rPr>
        <w:t>iwi</w:t>
      </w:r>
      <w:r w:rsidRPr="00021643">
        <w:rPr>
          <w:rFonts w:ascii="Arial" w:hAnsi="Arial" w:cs="Arial"/>
          <w:sz w:val="22"/>
          <w:szCs w:val="22"/>
        </w:rPr>
        <w:t xml:space="preserve"> who hold </w:t>
      </w:r>
      <w:r w:rsidRPr="00021643">
        <w:rPr>
          <w:rFonts w:ascii="Arial" w:hAnsi="Arial" w:cs="Arial"/>
          <w:i/>
          <w:iCs/>
          <w:sz w:val="22"/>
          <w:szCs w:val="22"/>
        </w:rPr>
        <w:t>kaitiakitanga</w:t>
      </w:r>
      <w:r w:rsidRPr="00021643">
        <w:rPr>
          <w:rFonts w:ascii="Arial" w:hAnsi="Arial" w:cs="Arial"/>
          <w:sz w:val="22"/>
          <w:szCs w:val="22"/>
        </w:rPr>
        <w:t xml:space="preserve"> (guardianship) over the tuatara populations located on islands in the far north of New Zealand. This partnership is unique among the genome projects undertaken to date.</w:t>
      </w:r>
    </w:p>
    <w:p w14:paraId="7221FF98" w14:textId="77777777" w:rsidR="00021643" w:rsidRPr="00021643" w:rsidRDefault="00021643" w:rsidP="00021643">
      <w:pPr>
        <w:pStyle w:val="NormalWeb"/>
        <w:spacing w:before="0" w:beforeAutospacing="0" w:after="0" w:afterAutospacing="0"/>
        <w:ind w:firstLine="720"/>
        <w:rPr>
          <w:rFonts w:ascii="Arial" w:hAnsi="Arial" w:cs="Arial"/>
          <w:sz w:val="22"/>
          <w:szCs w:val="22"/>
        </w:rPr>
      </w:pPr>
    </w:p>
    <w:p w14:paraId="10E946C2" w14:textId="75607846" w:rsidR="00021643" w:rsidRPr="00021643" w:rsidRDefault="00BE5AAD" w:rsidP="00021643">
      <w:pPr>
        <w:pStyle w:val="NormalWeb"/>
        <w:spacing w:before="0" w:beforeAutospacing="0" w:after="0" w:afterAutospacing="0"/>
        <w:rPr>
          <w:rFonts w:ascii="Arial" w:hAnsi="Arial" w:cs="Arial"/>
          <w:sz w:val="22"/>
          <w:szCs w:val="22"/>
        </w:rPr>
      </w:pPr>
      <w:r w:rsidRPr="00021643">
        <w:rPr>
          <w:rFonts w:ascii="Arial" w:hAnsi="Arial" w:cs="Arial"/>
          <w:sz w:val="22"/>
          <w:szCs w:val="22"/>
        </w:rPr>
        <w:t xml:space="preserve">Tuatara </w:t>
      </w:r>
      <w:r>
        <w:rPr>
          <w:rFonts w:ascii="Arial" w:hAnsi="Arial" w:cs="Arial"/>
          <w:sz w:val="22"/>
          <w:szCs w:val="22"/>
        </w:rPr>
        <w:t xml:space="preserve">cells </w:t>
      </w:r>
      <w:r w:rsidRPr="00021643">
        <w:rPr>
          <w:rFonts w:ascii="Arial" w:hAnsi="Arial" w:cs="Arial"/>
          <w:sz w:val="22"/>
          <w:szCs w:val="22"/>
        </w:rPr>
        <w:t>ha</w:t>
      </w:r>
      <w:r>
        <w:rPr>
          <w:rFonts w:ascii="Arial" w:hAnsi="Arial" w:cs="Arial"/>
          <w:sz w:val="22"/>
          <w:szCs w:val="22"/>
        </w:rPr>
        <w:t>ve</w:t>
      </w:r>
      <w:r w:rsidRPr="00021643">
        <w:rPr>
          <w:rFonts w:ascii="Arial" w:hAnsi="Arial" w:cs="Arial"/>
          <w:sz w:val="22"/>
          <w:szCs w:val="22"/>
        </w:rPr>
        <w:t> 36 </w:t>
      </w:r>
      <w:r w:rsidR="00C50DE7">
        <w:rPr>
          <w:rFonts w:ascii="Arial" w:hAnsi="Arial" w:cs="Arial"/>
          <w:sz w:val="22"/>
          <w:szCs w:val="22"/>
        </w:rPr>
        <w:t xml:space="preserve">(2n) </w:t>
      </w:r>
      <w:r w:rsidRPr="00021643">
        <w:rPr>
          <w:rFonts w:ascii="Arial" w:hAnsi="Arial" w:cs="Arial"/>
          <w:sz w:val="22"/>
          <w:szCs w:val="22"/>
        </w:rPr>
        <w:t xml:space="preserve">chromosomes </w:t>
      </w:r>
      <w:r>
        <w:rPr>
          <w:rFonts w:ascii="Arial" w:hAnsi="Arial" w:cs="Arial"/>
          <w:sz w:val="22"/>
          <w:szCs w:val="22"/>
        </w:rPr>
        <w:t>that carry the DNA sequenced</w:t>
      </w:r>
      <w:r w:rsidRPr="00021643">
        <w:rPr>
          <w:rFonts w:ascii="Arial" w:hAnsi="Arial" w:cs="Arial"/>
          <w:sz w:val="22"/>
          <w:szCs w:val="22"/>
        </w:rPr>
        <w:t xml:space="preserve">. </w:t>
      </w:r>
      <w:r w:rsidR="00DE44FD" w:rsidRPr="00021643">
        <w:rPr>
          <w:rFonts w:ascii="Arial" w:hAnsi="Arial" w:cs="Arial"/>
          <w:sz w:val="22"/>
          <w:szCs w:val="22"/>
        </w:rPr>
        <w:t>At 5 Gb</w:t>
      </w:r>
      <w:r w:rsidR="00C50DE7">
        <w:rPr>
          <w:rFonts w:ascii="Arial" w:hAnsi="Arial" w:cs="Arial"/>
          <w:sz w:val="22"/>
          <w:szCs w:val="22"/>
        </w:rPr>
        <w:t xml:space="preserve"> (n)</w:t>
      </w:r>
      <w:r w:rsidR="00DE44FD" w:rsidRPr="00021643">
        <w:rPr>
          <w:rFonts w:ascii="Arial" w:hAnsi="Arial" w:cs="Arial"/>
          <w:sz w:val="22"/>
          <w:szCs w:val="22"/>
        </w:rPr>
        <w:t xml:space="preserve"> the genome is among the largest known for vertebrates</w:t>
      </w:r>
      <w:r>
        <w:rPr>
          <w:rFonts w:ascii="Arial" w:hAnsi="Arial" w:cs="Arial"/>
          <w:sz w:val="22"/>
          <w:szCs w:val="22"/>
        </w:rPr>
        <w:t xml:space="preserve"> (c</w:t>
      </w:r>
      <w:r w:rsidR="008171CB">
        <w:rPr>
          <w:rFonts w:ascii="Arial" w:hAnsi="Arial" w:cs="Arial"/>
          <w:sz w:val="22"/>
          <w:szCs w:val="22"/>
        </w:rPr>
        <w:t>.</w:t>
      </w:r>
      <w:r>
        <w:rPr>
          <w:rFonts w:ascii="Arial" w:hAnsi="Arial" w:cs="Arial"/>
          <w:sz w:val="22"/>
          <w:szCs w:val="22"/>
        </w:rPr>
        <w:t>f</w:t>
      </w:r>
      <w:r w:rsidR="008171CB">
        <w:rPr>
          <w:rFonts w:ascii="Arial" w:hAnsi="Arial" w:cs="Arial"/>
          <w:sz w:val="22"/>
          <w:szCs w:val="22"/>
        </w:rPr>
        <w:t>.</w:t>
      </w:r>
      <w:r>
        <w:rPr>
          <w:rFonts w:ascii="Arial" w:hAnsi="Arial" w:cs="Arial"/>
          <w:sz w:val="22"/>
          <w:szCs w:val="22"/>
        </w:rPr>
        <w:t xml:space="preserve"> 3</w:t>
      </w:r>
      <w:r w:rsidR="00C50DE7">
        <w:rPr>
          <w:rFonts w:ascii="Arial" w:hAnsi="Arial" w:cs="Arial"/>
          <w:sz w:val="22"/>
          <w:szCs w:val="22"/>
        </w:rPr>
        <w:t xml:space="preserve">.3 </w:t>
      </w:r>
      <w:r>
        <w:rPr>
          <w:rFonts w:ascii="Arial" w:hAnsi="Arial" w:cs="Arial"/>
          <w:sz w:val="22"/>
          <w:szCs w:val="22"/>
        </w:rPr>
        <w:t xml:space="preserve">Gb humans, 2Gb </w:t>
      </w:r>
      <w:r w:rsidR="00684AA9">
        <w:rPr>
          <w:rFonts w:ascii="Arial" w:hAnsi="Arial" w:cs="Arial"/>
          <w:sz w:val="22"/>
          <w:szCs w:val="22"/>
        </w:rPr>
        <w:t>lizards</w:t>
      </w:r>
      <w:r>
        <w:rPr>
          <w:rFonts w:ascii="Arial" w:hAnsi="Arial" w:cs="Arial"/>
          <w:sz w:val="22"/>
          <w:szCs w:val="22"/>
        </w:rPr>
        <w:t>)</w:t>
      </w:r>
      <w:r w:rsidR="00DE44FD" w:rsidRPr="00021643">
        <w:rPr>
          <w:rFonts w:ascii="Arial" w:hAnsi="Arial" w:cs="Arial"/>
          <w:sz w:val="22"/>
          <w:szCs w:val="22"/>
        </w:rPr>
        <w:t xml:space="preserve">. This is due to an extraordinary </w:t>
      </w:r>
      <w:r>
        <w:rPr>
          <w:rFonts w:ascii="Arial" w:hAnsi="Arial" w:cs="Arial"/>
          <w:sz w:val="22"/>
          <w:szCs w:val="22"/>
        </w:rPr>
        <w:t xml:space="preserve">number and </w:t>
      </w:r>
      <w:r w:rsidR="00DE44FD" w:rsidRPr="00021643">
        <w:rPr>
          <w:rFonts w:ascii="Arial" w:hAnsi="Arial" w:cs="Arial"/>
          <w:sz w:val="22"/>
          <w:szCs w:val="22"/>
        </w:rPr>
        <w:t xml:space="preserve">variety of repetitive sequences, both transposable elements and small-segment duplications. </w:t>
      </w:r>
    </w:p>
    <w:p w14:paraId="4A2F2605" w14:textId="77777777" w:rsidR="00BE5AAD" w:rsidRDefault="00BE5AAD" w:rsidP="00021643">
      <w:pPr>
        <w:pStyle w:val="NormalWeb"/>
        <w:spacing w:before="0" w:beforeAutospacing="0" w:after="0" w:afterAutospacing="0"/>
        <w:rPr>
          <w:rFonts w:ascii="Arial" w:hAnsi="Arial" w:cs="Arial"/>
          <w:color w:val="000000" w:themeColor="text1"/>
          <w:sz w:val="22"/>
          <w:szCs w:val="22"/>
        </w:rPr>
      </w:pPr>
    </w:p>
    <w:p w14:paraId="08329CF1" w14:textId="1BEE2BDC" w:rsidR="000B1B47" w:rsidRPr="00BE5AAD" w:rsidRDefault="002A72B7" w:rsidP="00021643">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The</w:t>
      </w:r>
      <w:r w:rsidR="000A3482">
        <w:rPr>
          <w:rFonts w:ascii="Arial" w:hAnsi="Arial" w:cs="Arial"/>
          <w:color w:val="000000" w:themeColor="text1"/>
          <w:sz w:val="22"/>
          <w:szCs w:val="22"/>
        </w:rPr>
        <w:t>se</w:t>
      </w:r>
      <w:bookmarkStart w:id="0" w:name="_GoBack"/>
      <w:bookmarkEnd w:id="0"/>
      <w:r w:rsidR="000B1B47" w:rsidRPr="00BE5AAD">
        <w:rPr>
          <w:rFonts w:ascii="Arial" w:hAnsi="Arial" w:cs="Arial"/>
          <w:color w:val="000000" w:themeColor="text1"/>
          <w:sz w:val="22"/>
          <w:szCs w:val="22"/>
        </w:rPr>
        <w:t xml:space="preserve"> analyses of th</w:t>
      </w:r>
      <w:r>
        <w:rPr>
          <w:rFonts w:ascii="Arial" w:hAnsi="Arial" w:cs="Arial"/>
          <w:color w:val="000000" w:themeColor="text1"/>
          <w:sz w:val="22"/>
          <w:szCs w:val="22"/>
        </w:rPr>
        <w:t>e tuatara</w:t>
      </w:r>
      <w:r w:rsidR="000B1B47" w:rsidRPr="00BE5AAD">
        <w:rPr>
          <w:rFonts w:ascii="Arial" w:hAnsi="Arial" w:cs="Arial"/>
          <w:color w:val="000000" w:themeColor="text1"/>
          <w:sz w:val="22"/>
          <w:szCs w:val="22"/>
        </w:rPr>
        <w:t xml:space="preserve"> genome, along with comparisons with other vertebrate genomes, reinforce the uniqueness of the tuatara. </w:t>
      </w:r>
    </w:p>
    <w:p w14:paraId="77751A19" w14:textId="0C6D77B2" w:rsidR="00BE5AAD" w:rsidRDefault="00BE5AAD" w:rsidP="00021643"/>
    <w:p w14:paraId="5E95ACD2" w14:textId="77777777" w:rsidR="002A72B7" w:rsidRDefault="002A72B7" w:rsidP="00021643"/>
    <w:p w14:paraId="3F6B0466" w14:textId="22C996C1" w:rsidR="00021643" w:rsidRPr="002A72B7" w:rsidRDefault="00021643" w:rsidP="00021643">
      <w:pPr>
        <w:rPr>
          <w:rFonts w:ascii="Arial" w:hAnsi="Arial" w:cs="Arial"/>
        </w:rPr>
      </w:pPr>
      <w:r w:rsidRPr="002A72B7">
        <w:rPr>
          <w:rFonts w:ascii="Arial" w:hAnsi="Arial" w:cs="Arial"/>
        </w:rPr>
        <w:t xml:space="preserve">Gemmell, N.J., Rutherford, K., Prost, S. </w:t>
      </w:r>
      <w:r w:rsidRPr="002A72B7">
        <w:rPr>
          <w:rFonts w:ascii="Arial" w:hAnsi="Arial" w:cs="Arial"/>
          <w:i/>
          <w:iCs/>
        </w:rPr>
        <w:t>et al.</w:t>
      </w:r>
      <w:r w:rsidRPr="002A72B7">
        <w:rPr>
          <w:rFonts w:ascii="Arial" w:hAnsi="Arial" w:cs="Arial"/>
        </w:rPr>
        <w:t xml:space="preserve"> The tuatara genome reveals ancient features of amniote evolution. </w:t>
      </w:r>
      <w:r w:rsidRPr="002A72B7">
        <w:rPr>
          <w:rFonts w:ascii="Arial" w:hAnsi="Arial" w:cs="Arial"/>
          <w:i/>
          <w:iCs/>
        </w:rPr>
        <w:t>Nature</w:t>
      </w:r>
      <w:r w:rsidRPr="002A72B7">
        <w:rPr>
          <w:rFonts w:ascii="Arial" w:hAnsi="Arial" w:cs="Arial"/>
        </w:rPr>
        <w:t xml:space="preserve"> (2020). </w:t>
      </w:r>
      <w:hyperlink r:id="rId8" w:history="1">
        <w:r w:rsidRPr="002A72B7">
          <w:rPr>
            <w:rStyle w:val="Hyperlink"/>
            <w:rFonts w:ascii="Arial" w:hAnsi="Arial" w:cs="Arial"/>
          </w:rPr>
          <w:t>https://doi.org/10.1038/s41586-020-2561-9</w:t>
        </w:r>
      </w:hyperlink>
      <w:r w:rsidRPr="002A72B7">
        <w:rPr>
          <w:rFonts w:ascii="Arial" w:hAnsi="Arial" w:cs="Arial"/>
        </w:rPr>
        <w:t xml:space="preserve"> </w:t>
      </w:r>
    </w:p>
    <w:p w14:paraId="2AA925AF" w14:textId="77777777" w:rsidR="002A72B7" w:rsidRPr="002A72B7" w:rsidRDefault="002A72B7" w:rsidP="00021643">
      <w:pPr>
        <w:rPr>
          <w:rFonts w:ascii="Arial" w:hAnsi="Arial" w:cs="Arial"/>
        </w:rPr>
      </w:pPr>
    </w:p>
    <w:p w14:paraId="0B4C5583" w14:textId="3E3F7DAD" w:rsidR="00021643" w:rsidRPr="002A72B7" w:rsidRDefault="000A3482" w:rsidP="00021643">
      <w:pPr>
        <w:widowControl w:val="0"/>
        <w:autoSpaceDE w:val="0"/>
        <w:autoSpaceDN w:val="0"/>
        <w:adjustRightInd w:val="0"/>
        <w:rPr>
          <w:rFonts w:ascii="Arial" w:hAnsi="Arial" w:cs="Arial"/>
          <w:sz w:val="20"/>
          <w:szCs w:val="20"/>
        </w:rPr>
      </w:pPr>
      <w:hyperlink r:id="rId9" w:history="1">
        <w:r w:rsidR="00021643" w:rsidRPr="002A72B7">
          <w:rPr>
            <w:rStyle w:val="Hyperlink"/>
            <w:rFonts w:ascii="Arial" w:hAnsi="Arial" w:cs="Arial"/>
            <w:sz w:val="20"/>
            <w:szCs w:val="20"/>
          </w:rPr>
          <w:t>https://www.nzherald.co.nz/nz/news/article.cfm?c_id=1&amp;objectid=12353993</w:t>
        </w:r>
      </w:hyperlink>
      <w:r w:rsidR="00021643" w:rsidRPr="002A72B7">
        <w:rPr>
          <w:rFonts w:ascii="Arial" w:hAnsi="Arial" w:cs="Arial"/>
          <w:sz w:val="20"/>
          <w:szCs w:val="20"/>
        </w:rPr>
        <w:t xml:space="preserve"> </w:t>
      </w:r>
    </w:p>
    <w:p w14:paraId="74775382" w14:textId="4A3DAF2B" w:rsidR="00021643" w:rsidRPr="002A72B7" w:rsidRDefault="000A3482" w:rsidP="00684AA9">
      <w:pPr>
        <w:widowControl w:val="0"/>
        <w:autoSpaceDE w:val="0"/>
        <w:autoSpaceDN w:val="0"/>
        <w:adjustRightInd w:val="0"/>
        <w:rPr>
          <w:rFonts w:ascii="Arial" w:hAnsi="Arial" w:cs="Arial"/>
          <w:sz w:val="20"/>
          <w:szCs w:val="20"/>
        </w:rPr>
      </w:pPr>
      <w:hyperlink r:id="rId10" w:history="1">
        <w:r w:rsidR="00684AA9" w:rsidRPr="002A72B7">
          <w:rPr>
            <w:rStyle w:val="Hyperlink"/>
            <w:rFonts w:ascii="Arial" w:hAnsi="Arial" w:cs="Arial"/>
            <w:sz w:val="20"/>
            <w:szCs w:val="20"/>
          </w:rPr>
          <w:t>https://www.sciencenews.org/article/tuataras-rare-reptiles-genes-longevity-cool-weather</w:t>
        </w:r>
      </w:hyperlink>
    </w:p>
    <w:sectPr w:rsidR="00021643" w:rsidRPr="002A72B7"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iti SC Light">
    <w:panose1 w:val="02000000000000000000"/>
    <w:charset w:val="80"/>
    <w:family w:val="auto"/>
    <w:pitch w:val="variable"/>
    <w:sig w:usb0="8000002F" w:usb1="0807004A" w:usb2="00000010" w:usb3="00000000" w:csb0="003E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B47"/>
    <w:rsid w:val="00021643"/>
    <w:rsid w:val="000418C9"/>
    <w:rsid w:val="000A3482"/>
    <w:rsid w:val="000B1B47"/>
    <w:rsid w:val="00146780"/>
    <w:rsid w:val="00185B36"/>
    <w:rsid w:val="001E6379"/>
    <w:rsid w:val="0023276B"/>
    <w:rsid w:val="002A72B7"/>
    <w:rsid w:val="003165B2"/>
    <w:rsid w:val="00384DFA"/>
    <w:rsid w:val="003C781B"/>
    <w:rsid w:val="00537338"/>
    <w:rsid w:val="0061501E"/>
    <w:rsid w:val="00645523"/>
    <w:rsid w:val="00684AA9"/>
    <w:rsid w:val="0080267B"/>
    <w:rsid w:val="008171CB"/>
    <w:rsid w:val="0097682D"/>
    <w:rsid w:val="00995C4A"/>
    <w:rsid w:val="009C07FA"/>
    <w:rsid w:val="009C0971"/>
    <w:rsid w:val="00BB3DC4"/>
    <w:rsid w:val="00BE5AAD"/>
    <w:rsid w:val="00C50DE7"/>
    <w:rsid w:val="00C638AD"/>
    <w:rsid w:val="00D4173F"/>
    <w:rsid w:val="00D5425F"/>
    <w:rsid w:val="00DB4374"/>
    <w:rsid w:val="00DE44FD"/>
    <w:rsid w:val="00E33CC7"/>
    <w:rsid w:val="00E422C3"/>
    <w:rsid w:val="00EA316E"/>
    <w:rsid w:val="00F868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570E5"/>
  <w15:chartTrackingRefBased/>
  <w15:docId w15:val="{50E2B5AD-2DC2-0D4A-A68A-7EE4BFCC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link w:val="Heading1Char"/>
    <w:uiPriority w:val="9"/>
    <w:qFormat/>
    <w:rsid w:val="000B1B47"/>
    <w:pPr>
      <w:spacing w:before="100" w:beforeAutospacing="1" w:after="100" w:afterAutospacing="1"/>
      <w:outlineLvl w:val="0"/>
    </w:pPr>
    <w:rPr>
      <w:rFonts w:ascii="Times New Roman" w:eastAsia="Times New Roman" w:hAnsi="Times New Roman" w:cs="Times New Roman"/>
      <w:b/>
      <w:bCs/>
      <w:kern w:val="36"/>
      <w:sz w:val="48"/>
      <w:szCs w:val="48"/>
      <w:lang w:val="en-N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B47"/>
    <w:rPr>
      <w:rFonts w:ascii="Times New Roman" w:eastAsia="Times New Roman" w:hAnsi="Times New Roman" w:cs="Times New Roman"/>
      <w:b/>
      <w:bCs/>
      <w:kern w:val="36"/>
      <w:sz w:val="48"/>
      <w:szCs w:val="48"/>
      <w:lang w:eastAsia="en-GB"/>
    </w:rPr>
  </w:style>
  <w:style w:type="character" w:styleId="Hyperlink">
    <w:name w:val="Hyperlink"/>
    <w:uiPriority w:val="99"/>
    <w:rsid w:val="000B1B47"/>
    <w:rPr>
      <w:color w:val="0000FF"/>
      <w:u w:val="single"/>
    </w:rPr>
  </w:style>
  <w:style w:type="paragraph" w:styleId="NormalWeb">
    <w:name w:val="Normal (Web)"/>
    <w:basedOn w:val="Normal"/>
    <w:uiPriority w:val="99"/>
    <w:unhideWhenUsed/>
    <w:rsid w:val="000B1B47"/>
    <w:pPr>
      <w:spacing w:before="100" w:beforeAutospacing="1" w:after="100" w:afterAutospacing="1"/>
    </w:pPr>
    <w:rPr>
      <w:rFonts w:ascii="Times New Roman" w:eastAsia="Times New Roman" w:hAnsi="Times New Roman" w:cs="Times New Roman"/>
      <w:lang w:val="en-N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586-020-2561-9"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nature.com/articles/s41586-020-2561-9/figures/1" TargetMode="External"/><Relationship Id="rId10" Type="http://schemas.openxmlformats.org/officeDocument/2006/relationships/hyperlink" Target="https://www.sciencenews.org/article/tuataras-rare-reptiles-genes-longevity-cool-weather" TargetMode="External"/><Relationship Id="rId4" Type="http://schemas.openxmlformats.org/officeDocument/2006/relationships/webSettings" Target="webSettings.xml"/><Relationship Id="rId9" Type="http://schemas.openxmlformats.org/officeDocument/2006/relationships/hyperlink" Target="https://www.nzherald.co.nz/nz/news/article.cfm?c_id=1&amp;objectid=123539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59EFB-227E-5144-9704-D4CF355BB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3</cp:revision>
  <dcterms:created xsi:type="dcterms:W3CDTF">2020-08-08T08:36:00Z</dcterms:created>
  <dcterms:modified xsi:type="dcterms:W3CDTF">2020-08-08T19:09:00Z</dcterms:modified>
</cp:coreProperties>
</file>