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49925" w14:textId="7B53D0EA" w:rsidR="00E537F1" w:rsidRPr="00CE2922" w:rsidRDefault="00E537F1" w:rsidP="00CE2922">
      <w:pPr>
        <w:spacing w:before="100" w:beforeAutospacing="1" w:after="100" w:afterAutospacing="1"/>
        <w:rPr>
          <w:rFonts w:ascii="Times New Roman" w:eastAsia="Times New Roman" w:hAnsi="Times New Roman" w:cs="Times New Roman"/>
          <w:lang w:val="en-NZ" w:eastAsia="en-GB"/>
        </w:rPr>
      </w:pPr>
      <w:r w:rsidRPr="00E537F1">
        <w:rPr>
          <w:rFonts w:ascii="Times New Roman" w:eastAsia="Times New Roman" w:hAnsi="Times New Roman" w:cs="Times New Roman"/>
          <w:noProof/>
          <w:lang w:val="en-NZ" w:eastAsia="en-GB"/>
        </w:rPr>
        <w:drawing>
          <wp:anchor distT="0" distB="0" distL="114300" distR="114300" simplePos="0" relativeHeight="251658240" behindDoc="0" locked="0" layoutInCell="1" allowOverlap="1" wp14:anchorId="2A3D0B62" wp14:editId="526E2B6A">
            <wp:simplePos x="0" y="0"/>
            <wp:positionH relativeFrom="margin">
              <wp:posOffset>5136515</wp:posOffset>
            </wp:positionH>
            <wp:positionV relativeFrom="margin">
              <wp:posOffset>335915</wp:posOffset>
            </wp:positionV>
            <wp:extent cx="1333500" cy="1905000"/>
            <wp:effectExtent l="0" t="0" r="0" b="0"/>
            <wp:wrapSquare wrapText="bothSides"/>
            <wp:docPr id="12" name="Picture 12" descr="page1image3634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3409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905000"/>
                    </a:xfrm>
                    <a:prstGeom prst="rect">
                      <a:avLst/>
                    </a:prstGeom>
                    <a:noFill/>
                    <a:ln>
                      <a:noFill/>
                    </a:ln>
                  </pic:spPr>
                </pic:pic>
              </a:graphicData>
            </a:graphic>
            <wp14:sizeRelH relativeFrom="margin">
              <wp14:pctWidth>0</wp14:pctWidth>
            </wp14:sizeRelH>
          </wp:anchor>
        </w:drawing>
      </w:r>
      <w:r w:rsidRPr="00E537F1">
        <w:rPr>
          <w:rFonts w:ascii="LiberationSans" w:eastAsia="Times New Roman" w:hAnsi="LiberationSans" w:cs="Times New Roman"/>
          <w:b/>
          <w:bCs/>
          <w:sz w:val="38"/>
          <w:szCs w:val="38"/>
          <w:lang w:val="en-NZ" w:eastAsia="en-GB"/>
        </w:rPr>
        <w:t xml:space="preserve">Testing the Solubility of Common Liquid Solvents </w:t>
      </w:r>
    </w:p>
    <w:p w14:paraId="244C8124" w14:textId="5EAAA54E"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b/>
          <w:bCs/>
          <w:sz w:val="22"/>
          <w:szCs w:val="22"/>
          <w:lang w:val="en-NZ" w:eastAsia="en-GB"/>
        </w:rPr>
        <w:t>Objective:</w:t>
      </w:r>
      <w:r w:rsidRPr="00E537F1">
        <w:rPr>
          <w:rFonts w:ascii="LiberationSans" w:eastAsia="Times New Roman" w:hAnsi="LiberationSans" w:cs="Times New Roman"/>
          <w:b/>
          <w:bCs/>
          <w:sz w:val="22"/>
          <w:szCs w:val="22"/>
          <w:lang w:val="en-NZ" w:eastAsia="en-GB"/>
        </w:rPr>
        <w:br/>
      </w:r>
      <w:r w:rsidRPr="00E537F1">
        <w:rPr>
          <w:rFonts w:ascii="LiberationSans" w:eastAsia="Times New Roman" w:hAnsi="LiberationSans" w:cs="Times New Roman"/>
          <w:b/>
          <w:bCs/>
          <w:sz w:val="20"/>
          <w:szCs w:val="20"/>
          <w:lang w:val="en-NZ" w:eastAsia="en-GB"/>
        </w:rPr>
        <w:t xml:space="preserve">What is the project about? </w:t>
      </w:r>
    </w:p>
    <w:p w14:paraId="26031241" w14:textId="77777777"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sz w:val="20"/>
          <w:szCs w:val="20"/>
          <w:lang w:val="en-NZ" w:eastAsia="en-GB"/>
        </w:rPr>
        <w:t xml:space="preserve">Solutions are a special kind of mixture. Solubility is a term used to describe the amount of materials (solids, liquids, or gas) which can be dissolved in a solvent to make a solution. The research aspect of this science fair project is to test the solubility of several common liquid substances. </w:t>
      </w:r>
    </w:p>
    <w:p w14:paraId="29F1F079" w14:textId="77777777" w:rsidR="00E537F1" w:rsidRDefault="00E537F1" w:rsidP="00E537F1">
      <w:pPr>
        <w:rPr>
          <w:rFonts w:ascii="LiberationSans" w:eastAsia="Times New Roman" w:hAnsi="LiberationSans" w:cs="Times New Roman"/>
          <w:b/>
          <w:bCs/>
          <w:sz w:val="20"/>
          <w:szCs w:val="20"/>
          <w:lang w:val="en-NZ" w:eastAsia="en-GB"/>
        </w:rPr>
      </w:pPr>
    </w:p>
    <w:p w14:paraId="5EE008B9" w14:textId="06C40B4B" w:rsidR="00E537F1" w:rsidRDefault="00E537F1" w:rsidP="00E537F1">
      <w:pPr>
        <w:rPr>
          <w:rFonts w:ascii="LiberationSans" w:eastAsia="Times New Roman" w:hAnsi="LiberationSans" w:cs="Times New Roman"/>
          <w:b/>
          <w:bCs/>
          <w:sz w:val="20"/>
          <w:szCs w:val="20"/>
          <w:lang w:val="en-NZ" w:eastAsia="en-GB"/>
        </w:rPr>
      </w:pPr>
      <w:r w:rsidRPr="00E537F1">
        <w:rPr>
          <w:rFonts w:ascii="LiberationSans" w:eastAsia="Times New Roman" w:hAnsi="LiberationSans" w:cs="Times New Roman"/>
          <w:b/>
          <w:bCs/>
          <w:sz w:val="20"/>
          <w:szCs w:val="20"/>
          <w:lang w:val="en-NZ" w:eastAsia="en-GB"/>
        </w:rPr>
        <w:t xml:space="preserve">What are the goals? </w:t>
      </w:r>
    </w:p>
    <w:p w14:paraId="53BB9B7D" w14:textId="5444B2C7" w:rsidR="00E537F1" w:rsidRPr="00E537F1" w:rsidRDefault="00E537F1" w:rsidP="00E537F1">
      <w:pPr>
        <w:snapToGrid w:val="0"/>
        <w:rPr>
          <w:rFonts w:ascii="Times New Roman" w:eastAsia="Times New Roman" w:hAnsi="Times New Roman" w:cs="Times New Roman"/>
          <w:lang w:val="en-NZ" w:eastAsia="en-GB"/>
        </w:rPr>
      </w:pPr>
      <w:r w:rsidRPr="00E537F1">
        <w:rPr>
          <w:rFonts w:ascii="Times New Roman" w:eastAsia="Times New Roman" w:hAnsi="Times New Roman" w:cs="Times New Roman"/>
          <w:lang w:val="en-NZ" w:eastAsia="en-GB"/>
        </w:rPr>
        <w:fldChar w:fldCharType="begin"/>
      </w:r>
      <w:r w:rsidRPr="00E537F1">
        <w:rPr>
          <w:rFonts w:ascii="Times New Roman" w:eastAsia="Times New Roman" w:hAnsi="Times New Roman" w:cs="Times New Roman"/>
          <w:lang w:val="en-NZ" w:eastAsia="en-GB"/>
        </w:rPr>
        <w:instrText xml:space="preserve"> INCLUDEPICTURE "/var/folders/5v/m2p6503j3x9gq59m46w0b_5w0000gp/T/com.microsoft.Word/WebArchiveCopyPasteTempFiles/page1image36340960" \* MERGEFORMATINET </w:instrText>
      </w:r>
      <w:r w:rsidRPr="00E537F1">
        <w:rPr>
          <w:rFonts w:ascii="Times New Roman" w:eastAsia="Times New Roman" w:hAnsi="Times New Roman" w:cs="Times New Roman"/>
          <w:lang w:val="en-NZ" w:eastAsia="en-GB"/>
        </w:rPr>
        <w:fldChar w:fldCharType="separate"/>
      </w:r>
      <w:r w:rsidRPr="00E537F1">
        <w:rPr>
          <w:rFonts w:ascii="Times New Roman" w:eastAsia="Times New Roman" w:hAnsi="Times New Roman" w:cs="Times New Roman"/>
          <w:lang w:val="en-NZ" w:eastAsia="en-GB"/>
        </w:rPr>
        <w:fldChar w:fldCharType="end"/>
      </w:r>
      <w:r w:rsidRPr="00E537F1">
        <w:rPr>
          <w:rFonts w:ascii="LiberationSans" w:eastAsia="Times New Roman" w:hAnsi="LiberationSans" w:cs="Times New Roman"/>
          <w:sz w:val="20"/>
          <w:szCs w:val="20"/>
          <w:lang w:val="en-NZ" w:eastAsia="en-GB"/>
        </w:rPr>
        <w:t>Several common liquids, such as water, rubbing alcohol, and club soda, will have solids such as salts, sand,</w:t>
      </w:r>
      <w:r>
        <w:rPr>
          <w:rFonts w:ascii="LiberationSans" w:eastAsia="Times New Roman" w:hAnsi="LiberationSans" w:cs="Times New Roman"/>
          <w:sz w:val="20"/>
          <w:szCs w:val="20"/>
          <w:lang w:val="en-NZ" w:eastAsia="en-GB"/>
        </w:rPr>
        <w:t xml:space="preserve"> </w:t>
      </w:r>
      <w:r w:rsidRPr="00E537F1">
        <w:rPr>
          <w:rFonts w:ascii="LiberationSans" w:eastAsia="Times New Roman" w:hAnsi="LiberationSans" w:cs="Times New Roman"/>
          <w:sz w:val="20"/>
          <w:szCs w:val="20"/>
          <w:lang w:val="en-NZ" w:eastAsia="en-GB"/>
        </w:rPr>
        <w:t>and baking soda added to them to determine which solids dissolve in which liquids at room temperature.</w:t>
      </w:r>
      <w:r>
        <w:rPr>
          <w:rFonts w:ascii="LiberationSans" w:eastAsia="Times New Roman" w:hAnsi="LiberationSans" w:cs="Times New Roman"/>
          <w:sz w:val="20"/>
          <w:szCs w:val="20"/>
          <w:lang w:val="en-NZ" w:eastAsia="en-GB"/>
        </w:rPr>
        <w:t xml:space="preserve"> </w:t>
      </w:r>
      <w:r w:rsidRPr="00E537F1">
        <w:rPr>
          <w:rFonts w:ascii="LiberationSans" w:eastAsia="Times New Roman" w:hAnsi="LiberationSans" w:cs="Times New Roman"/>
          <w:sz w:val="20"/>
          <w:szCs w:val="20"/>
          <w:lang w:val="en-NZ" w:eastAsia="en-GB"/>
        </w:rPr>
        <w:t>Based on the results of this investigation a data table will be prepared and the results potted on a series of</w:t>
      </w:r>
      <w:r>
        <w:rPr>
          <w:rFonts w:ascii="LiberationSans" w:eastAsia="Times New Roman" w:hAnsi="LiberationSans" w:cs="Times New Roman"/>
          <w:sz w:val="20"/>
          <w:szCs w:val="20"/>
          <w:lang w:val="en-NZ" w:eastAsia="en-GB"/>
        </w:rPr>
        <w:t xml:space="preserve"> </w:t>
      </w:r>
      <w:r w:rsidRPr="00E537F1">
        <w:rPr>
          <w:rFonts w:ascii="LiberationSans" w:eastAsia="Times New Roman" w:hAnsi="LiberationSans" w:cs="Times New Roman"/>
          <w:sz w:val="20"/>
          <w:szCs w:val="20"/>
          <w:lang w:val="en-NZ" w:eastAsia="en-GB"/>
        </w:rPr>
        <w:t xml:space="preserve">graphs. A rule of thumb for solubility in solvents is </w:t>
      </w:r>
      <w:r>
        <w:rPr>
          <w:rFonts w:ascii="LiberationSans" w:eastAsia="Times New Roman" w:hAnsi="LiberationSans" w:cs="Times New Roman"/>
          <w:sz w:val="20"/>
          <w:szCs w:val="20"/>
          <w:lang w:val="en-NZ" w:eastAsia="en-GB"/>
        </w:rPr>
        <w:t>“</w:t>
      </w:r>
      <w:r w:rsidRPr="00E537F1">
        <w:rPr>
          <w:rFonts w:ascii="LiberationSans" w:eastAsia="Times New Roman" w:hAnsi="LiberationSans" w:cs="Times New Roman"/>
          <w:sz w:val="20"/>
          <w:szCs w:val="20"/>
          <w:lang w:val="en-NZ" w:eastAsia="en-GB"/>
        </w:rPr>
        <w:t>like dissolves like.</w:t>
      </w:r>
      <w:r>
        <w:rPr>
          <w:rFonts w:ascii="LiberationSans" w:eastAsia="Times New Roman" w:hAnsi="LiberationSans" w:cs="Times New Roman"/>
          <w:sz w:val="20"/>
          <w:szCs w:val="20"/>
          <w:lang w:val="en-NZ" w:eastAsia="en-GB"/>
        </w:rPr>
        <w:t>”</w:t>
      </w:r>
      <w:r w:rsidRPr="00E537F1">
        <w:rPr>
          <w:rFonts w:ascii="LiberationSans" w:eastAsia="Times New Roman" w:hAnsi="LiberationSans" w:cs="Times New Roman"/>
          <w:sz w:val="20"/>
          <w:szCs w:val="20"/>
          <w:lang w:val="en-NZ" w:eastAsia="en-GB"/>
        </w:rPr>
        <w:t xml:space="preserve"> This means that in general, polar compounds are soluble in polar solvents and non-polar compounds are soluble in non-polar solvents. One practical benefit of the results of this project is to prove or disprove this rule. </w:t>
      </w:r>
    </w:p>
    <w:p w14:paraId="1D2642DC" w14:textId="77777777" w:rsidR="00E537F1" w:rsidRDefault="00E537F1" w:rsidP="00E537F1">
      <w:pPr>
        <w:rPr>
          <w:rFonts w:ascii="LiberationSans" w:eastAsia="Times New Roman" w:hAnsi="LiberationSans" w:cs="Times New Roman"/>
          <w:b/>
          <w:bCs/>
          <w:sz w:val="22"/>
          <w:szCs w:val="22"/>
          <w:lang w:val="en-NZ" w:eastAsia="en-GB"/>
        </w:rPr>
      </w:pPr>
    </w:p>
    <w:p w14:paraId="5F48F508" w14:textId="1B1F5C57"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b/>
          <w:bCs/>
          <w:sz w:val="22"/>
          <w:szCs w:val="22"/>
          <w:lang w:val="en-NZ" w:eastAsia="en-GB"/>
        </w:rPr>
        <w:t xml:space="preserve">Research Questions: </w:t>
      </w:r>
    </w:p>
    <w:p w14:paraId="7DBC304C" w14:textId="77777777" w:rsidR="00E537F1" w:rsidRDefault="00E537F1" w:rsidP="00E537F1">
      <w:pPr>
        <w:rPr>
          <w:rFonts w:ascii="LiberationSans" w:eastAsia="Times New Roman" w:hAnsi="LiberationSans" w:cs="Times New Roman"/>
          <w:sz w:val="20"/>
          <w:szCs w:val="20"/>
          <w:lang w:val="en-NZ" w:eastAsia="en-GB"/>
        </w:rPr>
      </w:pPr>
      <w:r w:rsidRPr="00E537F1">
        <w:rPr>
          <w:rFonts w:ascii="LiberationSans" w:eastAsia="Times New Roman" w:hAnsi="LiberationSans" w:cs="Times New Roman"/>
          <w:sz w:val="20"/>
          <w:szCs w:val="20"/>
          <w:lang w:val="en-NZ" w:eastAsia="en-GB"/>
        </w:rPr>
        <w:t>What is a solvent?</w:t>
      </w:r>
      <w:r w:rsidRPr="00E537F1">
        <w:rPr>
          <w:rFonts w:ascii="LiberationSans" w:eastAsia="Times New Roman" w:hAnsi="LiberationSans" w:cs="Times New Roman"/>
          <w:sz w:val="20"/>
          <w:szCs w:val="20"/>
          <w:lang w:val="en-NZ" w:eastAsia="en-GB"/>
        </w:rPr>
        <w:br/>
        <w:t>What is a solute?</w:t>
      </w:r>
      <w:r w:rsidRPr="00E537F1">
        <w:rPr>
          <w:rFonts w:ascii="LiberationSans" w:eastAsia="Times New Roman" w:hAnsi="LiberationSans" w:cs="Times New Roman"/>
          <w:sz w:val="20"/>
          <w:szCs w:val="20"/>
          <w:lang w:val="en-NZ" w:eastAsia="en-GB"/>
        </w:rPr>
        <w:br/>
        <w:t>Which solvent was able to dissolve most or all of the solutes?</w:t>
      </w:r>
      <w:r w:rsidRPr="00E537F1">
        <w:rPr>
          <w:rFonts w:ascii="LiberationSans" w:eastAsia="Times New Roman" w:hAnsi="LiberationSans" w:cs="Times New Roman"/>
          <w:sz w:val="20"/>
          <w:szCs w:val="20"/>
          <w:lang w:val="en-NZ" w:eastAsia="en-GB"/>
        </w:rPr>
        <w:br/>
        <w:t>Which solute was the most soluble in the solvents tested?</w:t>
      </w:r>
      <w:r w:rsidRPr="00E537F1">
        <w:rPr>
          <w:rFonts w:ascii="LiberationSans" w:eastAsia="Times New Roman" w:hAnsi="LiberationSans" w:cs="Times New Roman"/>
          <w:sz w:val="20"/>
          <w:szCs w:val="20"/>
          <w:lang w:val="en-NZ" w:eastAsia="en-GB"/>
        </w:rPr>
        <w:br/>
      </w:r>
    </w:p>
    <w:p w14:paraId="0CED1FF5" w14:textId="6A8B5156"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sz w:val="20"/>
          <w:szCs w:val="20"/>
          <w:lang w:val="en-NZ" w:eastAsia="en-GB"/>
        </w:rPr>
        <w:t xml:space="preserve">The term "universal solvent" means ability to dissolve most substances. Which solvent tested would fits this description? </w:t>
      </w:r>
    </w:p>
    <w:p w14:paraId="556D5A5C" w14:textId="77777777" w:rsidR="00E537F1" w:rsidRDefault="00E537F1" w:rsidP="00E537F1">
      <w:pPr>
        <w:rPr>
          <w:rFonts w:ascii="LiberationSans" w:eastAsia="Times New Roman" w:hAnsi="LiberationSans" w:cs="Times New Roman"/>
          <w:sz w:val="20"/>
          <w:szCs w:val="20"/>
          <w:lang w:val="en-NZ" w:eastAsia="en-GB"/>
        </w:rPr>
      </w:pPr>
    </w:p>
    <w:p w14:paraId="7FEFAAA1" w14:textId="08CA56B7"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sz w:val="20"/>
          <w:szCs w:val="20"/>
          <w:lang w:val="en-NZ" w:eastAsia="en-GB"/>
        </w:rPr>
        <w:t xml:space="preserve">Solutions are a special kind of mixture. Solubility is a term used to describe the amount of materials (solids, liquids, or gas) which can be dissolved in a solvent to make a solution. A solvent is the dissolving agent, e.g. water. A solute is a substance that is dissolved in a solution. </w:t>
      </w:r>
    </w:p>
    <w:p w14:paraId="5CA8587C" w14:textId="77777777" w:rsidR="00E537F1" w:rsidRDefault="00E537F1" w:rsidP="00E537F1">
      <w:pPr>
        <w:rPr>
          <w:rFonts w:ascii="LiberationSans" w:eastAsia="Times New Roman" w:hAnsi="LiberationSans" w:cs="Times New Roman"/>
          <w:sz w:val="20"/>
          <w:szCs w:val="20"/>
          <w:lang w:val="en-NZ" w:eastAsia="en-GB"/>
        </w:rPr>
      </w:pPr>
    </w:p>
    <w:p w14:paraId="2871DE46" w14:textId="5F3057E2"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sz w:val="20"/>
          <w:szCs w:val="20"/>
          <w:lang w:val="en-NZ" w:eastAsia="en-GB"/>
        </w:rPr>
        <w:t xml:space="preserve">In this science fair project, solutions in which the solvent is a liquid will be investigated. Most liquid solvents are molecular compounds. Whether a compound will dissolve in a particular solvent depends on what that solvent is. The rule of thumb for solubility in molecular solvents is "like dissolves like." This means that in general, polar compounds (chemical compounds whose molecules exhibit electrically positive characteristics at one extremity and negative characteristics at the other) are soluble in polar solvents and non- polar compounds are soluble in nonpolar solvents. Water is an example of a polar solvent. Cooking oil is an example of a nonpolar solvent. Water is the most commonly used liquid solvent. It is sometimes called the "universal solvent" because it can dissolve more substances than any other liquid. </w:t>
      </w:r>
    </w:p>
    <w:p w14:paraId="09226D5E" w14:textId="77777777" w:rsidR="00E537F1" w:rsidRDefault="00E537F1" w:rsidP="00E537F1">
      <w:pPr>
        <w:rPr>
          <w:rFonts w:ascii="LiberationSans" w:eastAsia="Times New Roman" w:hAnsi="LiberationSans" w:cs="Times New Roman"/>
          <w:b/>
          <w:bCs/>
          <w:sz w:val="22"/>
          <w:szCs w:val="22"/>
          <w:lang w:val="en-NZ" w:eastAsia="en-GB"/>
        </w:rPr>
      </w:pPr>
    </w:p>
    <w:p w14:paraId="5870CF4C" w14:textId="583D3DC2"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b/>
          <w:bCs/>
          <w:sz w:val="22"/>
          <w:szCs w:val="22"/>
          <w:lang w:val="en-NZ" w:eastAsia="en-GB"/>
        </w:rPr>
        <w:t xml:space="preserve">Materials: </w:t>
      </w:r>
    </w:p>
    <w:p w14:paraId="7ACD7517" w14:textId="77777777"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sz w:val="20"/>
          <w:szCs w:val="20"/>
          <w:lang w:val="en-NZ" w:eastAsia="en-GB"/>
        </w:rPr>
        <w:t xml:space="preserve">Rubbing alcohol, club soda, cooking oil, table salt, baking soda, table sugar, Epsom salt, package of plastic drinking cups, coffee stirrers, metric measuring cup, clean playground or beach sand, and rubber or Latex disposable gloves </w:t>
      </w:r>
    </w:p>
    <w:p w14:paraId="52633501" w14:textId="77777777" w:rsidR="00E537F1" w:rsidRDefault="00E537F1" w:rsidP="00E537F1">
      <w:pPr>
        <w:rPr>
          <w:rFonts w:ascii="LiberationSans" w:eastAsia="Times New Roman" w:hAnsi="LiberationSans" w:cs="Times New Roman"/>
          <w:b/>
          <w:bCs/>
          <w:sz w:val="20"/>
          <w:szCs w:val="20"/>
          <w:lang w:val="en-NZ" w:eastAsia="en-GB"/>
        </w:rPr>
      </w:pPr>
    </w:p>
    <w:p w14:paraId="1B4EB26C" w14:textId="41576FA7"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b/>
          <w:bCs/>
          <w:sz w:val="22"/>
          <w:szCs w:val="22"/>
          <w:lang w:val="en-NZ" w:eastAsia="en-GB"/>
        </w:rPr>
        <w:t xml:space="preserve">Experimental Procedure: </w:t>
      </w:r>
    </w:p>
    <w:p w14:paraId="351F8A77" w14:textId="6D37405F" w:rsidR="00E537F1" w:rsidRPr="00E537F1" w:rsidRDefault="00E537F1" w:rsidP="00CE2922">
      <w:pPr>
        <w:numPr>
          <w:ilvl w:val="0"/>
          <w:numId w:val="1"/>
        </w:numPr>
        <w:tabs>
          <w:tab w:val="clear" w:pos="720"/>
          <w:tab w:val="num" w:pos="360"/>
        </w:tabs>
        <w:ind w:left="351" w:hanging="357"/>
        <w:rPr>
          <w:rFonts w:ascii="LiberationSans" w:eastAsia="Times New Roman" w:hAnsi="LiberationSans" w:cs="Times New Roman"/>
          <w:sz w:val="20"/>
          <w:szCs w:val="20"/>
          <w:lang w:val="en-NZ" w:eastAsia="en-GB"/>
        </w:rPr>
      </w:pPr>
      <w:r>
        <w:rPr>
          <w:rFonts w:ascii="LiberationSans" w:eastAsia="Times New Roman" w:hAnsi="LiberationSans" w:cs="Times New Roman"/>
          <w:sz w:val="20"/>
          <w:szCs w:val="20"/>
          <w:lang w:val="en-NZ" w:eastAsia="en-GB"/>
        </w:rPr>
        <w:t>D</w:t>
      </w:r>
      <w:r w:rsidRPr="00E537F1">
        <w:rPr>
          <w:rFonts w:ascii="LiberationSans" w:eastAsia="Times New Roman" w:hAnsi="LiberationSans" w:cs="Times New Roman"/>
          <w:sz w:val="20"/>
          <w:szCs w:val="20"/>
          <w:lang w:val="en-NZ" w:eastAsia="en-GB"/>
        </w:rPr>
        <w:t xml:space="preserve">raw a table similar to the one shown below. </w:t>
      </w:r>
    </w:p>
    <w:p w14:paraId="160FB7AC" w14:textId="49811915" w:rsidR="00E537F1" w:rsidRPr="00E537F1" w:rsidRDefault="00E537F1" w:rsidP="00CE2922">
      <w:pPr>
        <w:numPr>
          <w:ilvl w:val="0"/>
          <w:numId w:val="1"/>
        </w:numPr>
        <w:tabs>
          <w:tab w:val="clear" w:pos="720"/>
          <w:tab w:val="num" w:pos="360"/>
        </w:tabs>
        <w:ind w:left="351" w:hanging="357"/>
        <w:rPr>
          <w:rFonts w:ascii="LiberationSans" w:eastAsia="Times New Roman" w:hAnsi="LiberationSans" w:cs="Times New Roman"/>
          <w:sz w:val="20"/>
          <w:szCs w:val="20"/>
          <w:lang w:val="en-NZ" w:eastAsia="en-GB"/>
        </w:rPr>
      </w:pPr>
      <w:r>
        <w:rPr>
          <w:rFonts w:ascii="LiberationSans" w:eastAsia="Times New Roman" w:hAnsi="LiberationSans" w:cs="Times New Roman"/>
          <w:sz w:val="20"/>
          <w:szCs w:val="20"/>
          <w:lang w:val="en-NZ" w:eastAsia="en-GB"/>
        </w:rPr>
        <w:t>M</w:t>
      </w:r>
      <w:r w:rsidRPr="00E537F1">
        <w:rPr>
          <w:rFonts w:ascii="LiberationSans" w:eastAsia="Times New Roman" w:hAnsi="LiberationSans" w:cs="Times New Roman"/>
          <w:sz w:val="20"/>
          <w:szCs w:val="20"/>
          <w:lang w:val="en-NZ" w:eastAsia="en-GB"/>
        </w:rPr>
        <w:t xml:space="preserve">easure out 10 ml of water and pour into a cup. </w:t>
      </w:r>
    </w:p>
    <w:p w14:paraId="7405FD0D" w14:textId="77777777" w:rsidR="00E537F1" w:rsidRPr="00E537F1" w:rsidRDefault="00E537F1" w:rsidP="00CE2922">
      <w:pPr>
        <w:numPr>
          <w:ilvl w:val="0"/>
          <w:numId w:val="1"/>
        </w:numPr>
        <w:tabs>
          <w:tab w:val="clear" w:pos="720"/>
          <w:tab w:val="num" w:pos="360"/>
        </w:tabs>
        <w:ind w:left="351" w:hanging="357"/>
        <w:rPr>
          <w:rFonts w:ascii="LiberationSans" w:eastAsia="Times New Roman" w:hAnsi="LiberationSans" w:cs="Times New Roman"/>
          <w:sz w:val="20"/>
          <w:szCs w:val="20"/>
          <w:lang w:val="en-NZ" w:eastAsia="en-GB"/>
        </w:rPr>
      </w:pPr>
      <w:r w:rsidRPr="00E537F1">
        <w:rPr>
          <w:rFonts w:ascii="LiberationSans" w:eastAsia="Times New Roman" w:hAnsi="LiberationSans" w:cs="Times New Roman"/>
          <w:sz w:val="20"/>
          <w:szCs w:val="20"/>
          <w:lang w:val="en-NZ" w:eastAsia="en-GB"/>
        </w:rPr>
        <w:t xml:space="preserve">Measure out a teaspoon of table salt and add it to the cup of water and stir using a coffee stirrer. </w:t>
      </w:r>
    </w:p>
    <w:p w14:paraId="14A4CA0C" w14:textId="5502554D" w:rsidR="00E537F1" w:rsidRPr="00E537F1" w:rsidRDefault="00E537F1" w:rsidP="00CE2922">
      <w:pPr>
        <w:numPr>
          <w:ilvl w:val="0"/>
          <w:numId w:val="1"/>
        </w:numPr>
        <w:tabs>
          <w:tab w:val="clear" w:pos="720"/>
          <w:tab w:val="num" w:pos="360"/>
        </w:tabs>
        <w:ind w:left="351" w:hanging="357"/>
        <w:rPr>
          <w:rFonts w:ascii="LiberationSans" w:eastAsia="Times New Roman" w:hAnsi="LiberationSans" w:cs="Times New Roman"/>
          <w:sz w:val="20"/>
          <w:szCs w:val="20"/>
          <w:lang w:val="en-NZ" w:eastAsia="en-GB"/>
        </w:rPr>
      </w:pPr>
      <w:r w:rsidRPr="00E537F1">
        <w:rPr>
          <w:rFonts w:ascii="LiberationSans" w:eastAsia="Times New Roman" w:hAnsi="LiberationSans" w:cs="Times New Roman"/>
          <w:sz w:val="20"/>
          <w:szCs w:val="20"/>
          <w:lang w:val="en-NZ" w:eastAsia="en-GB"/>
        </w:rPr>
        <w:t>If all of the salt (solute) disappears then the solute is said to have dissolved in the solvent and a solution is produce</w:t>
      </w:r>
      <w:r>
        <w:rPr>
          <w:rFonts w:ascii="LiberationSans" w:eastAsia="Times New Roman" w:hAnsi="LiberationSans" w:cs="Times New Roman"/>
          <w:sz w:val="20"/>
          <w:szCs w:val="20"/>
          <w:lang w:val="en-NZ" w:eastAsia="en-GB"/>
        </w:rPr>
        <w:t>d</w:t>
      </w:r>
      <w:r w:rsidRPr="00E537F1">
        <w:rPr>
          <w:rFonts w:ascii="LiberationSans" w:eastAsia="Times New Roman" w:hAnsi="LiberationSans" w:cs="Times New Roman"/>
          <w:sz w:val="20"/>
          <w:szCs w:val="20"/>
          <w:lang w:val="en-NZ" w:eastAsia="en-GB"/>
        </w:rPr>
        <w:t xml:space="preserve">. An insoluble solute will settle out of the mixture. Insoluble solutes are usually found at the bottom of the cup or floating on the surface of the liquid. </w:t>
      </w:r>
    </w:p>
    <w:p w14:paraId="2DBAFECA" w14:textId="605C6E5A" w:rsidR="00E537F1" w:rsidRPr="00E537F1" w:rsidRDefault="00E537F1" w:rsidP="00CE2922">
      <w:pPr>
        <w:numPr>
          <w:ilvl w:val="0"/>
          <w:numId w:val="1"/>
        </w:numPr>
        <w:tabs>
          <w:tab w:val="clear" w:pos="720"/>
          <w:tab w:val="num" w:pos="360"/>
        </w:tabs>
        <w:ind w:left="351" w:hanging="357"/>
        <w:rPr>
          <w:rFonts w:ascii="LiberationSans" w:eastAsia="Times New Roman" w:hAnsi="LiberationSans" w:cs="Times New Roman"/>
          <w:sz w:val="20"/>
          <w:szCs w:val="20"/>
          <w:lang w:val="en-NZ" w:eastAsia="en-GB"/>
        </w:rPr>
      </w:pPr>
      <w:r w:rsidRPr="00E537F1">
        <w:rPr>
          <w:rFonts w:ascii="LiberationSans" w:eastAsia="Times New Roman" w:hAnsi="LiberationSans" w:cs="Times New Roman"/>
          <w:sz w:val="20"/>
          <w:szCs w:val="20"/>
          <w:lang w:val="en-NZ" w:eastAsia="en-GB"/>
        </w:rPr>
        <w:t xml:space="preserve">Record the results of each test by writing the words "soluble" if the entire solid dissolves, "insoluble" if the solid does not dissolve, or "partially soluble" if some of the solid dissolves. </w:t>
      </w:r>
    </w:p>
    <w:p w14:paraId="79CD6777" w14:textId="77777777" w:rsidR="00E537F1" w:rsidRPr="00E537F1" w:rsidRDefault="00E537F1" w:rsidP="00CE2922">
      <w:pPr>
        <w:numPr>
          <w:ilvl w:val="0"/>
          <w:numId w:val="1"/>
        </w:numPr>
        <w:tabs>
          <w:tab w:val="clear" w:pos="720"/>
          <w:tab w:val="num" w:pos="360"/>
        </w:tabs>
        <w:ind w:left="351" w:hanging="357"/>
        <w:rPr>
          <w:rFonts w:ascii="LiberationSans" w:eastAsia="Times New Roman" w:hAnsi="LiberationSans" w:cs="Times New Roman"/>
          <w:sz w:val="20"/>
          <w:szCs w:val="20"/>
          <w:lang w:val="en-NZ" w:eastAsia="en-GB"/>
        </w:rPr>
      </w:pPr>
      <w:r w:rsidRPr="00E537F1">
        <w:rPr>
          <w:rFonts w:ascii="LiberationSans" w:eastAsia="Times New Roman" w:hAnsi="LiberationSans" w:cs="Times New Roman"/>
          <w:sz w:val="20"/>
          <w:szCs w:val="20"/>
          <w:lang w:val="en-NZ" w:eastAsia="en-GB"/>
        </w:rPr>
        <w:t xml:space="preserve">In another clean cup add 10 ml of water, but this time add a teaspoon of sand and stir. Record the results in the table. </w:t>
      </w:r>
    </w:p>
    <w:p w14:paraId="5807497F" w14:textId="77777777" w:rsidR="00E537F1" w:rsidRPr="00E537F1" w:rsidRDefault="00E537F1" w:rsidP="00CE2922">
      <w:pPr>
        <w:numPr>
          <w:ilvl w:val="0"/>
          <w:numId w:val="1"/>
        </w:numPr>
        <w:tabs>
          <w:tab w:val="clear" w:pos="720"/>
          <w:tab w:val="num" w:pos="360"/>
        </w:tabs>
        <w:ind w:left="351" w:hanging="357"/>
        <w:rPr>
          <w:rFonts w:ascii="LiberationSans" w:eastAsia="Times New Roman" w:hAnsi="LiberationSans" w:cs="Times New Roman"/>
          <w:sz w:val="20"/>
          <w:szCs w:val="20"/>
          <w:lang w:val="en-NZ" w:eastAsia="en-GB"/>
        </w:rPr>
      </w:pPr>
      <w:r w:rsidRPr="00E537F1">
        <w:rPr>
          <w:rFonts w:ascii="LiberationSans" w:eastAsia="Times New Roman" w:hAnsi="LiberationSans" w:cs="Times New Roman"/>
          <w:sz w:val="20"/>
          <w:szCs w:val="20"/>
          <w:lang w:val="en-NZ" w:eastAsia="en-GB"/>
        </w:rPr>
        <w:t xml:space="preserve">Repeat the same procedure for the Epsom salt, baking soda, and sugar. Each time used a clean cup and coffee stirrer. </w:t>
      </w:r>
    </w:p>
    <w:p w14:paraId="2A9B8459" w14:textId="22F6961C" w:rsidR="00E537F1" w:rsidRDefault="00E537F1" w:rsidP="00CE2922">
      <w:pPr>
        <w:numPr>
          <w:ilvl w:val="0"/>
          <w:numId w:val="1"/>
        </w:numPr>
        <w:tabs>
          <w:tab w:val="clear" w:pos="720"/>
          <w:tab w:val="num" w:pos="360"/>
        </w:tabs>
        <w:ind w:left="351" w:hanging="357"/>
        <w:rPr>
          <w:rFonts w:ascii="LiberationSans" w:eastAsia="Times New Roman" w:hAnsi="LiberationSans" w:cs="Times New Roman"/>
          <w:sz w:val="20"/>
          <w:szCs w:val="20"/>
          <w:lang w:val="en-NZ" w:eastAsia="en-GB"/>
        </w:rPr>
      </w:pPr>
      <w:r w:rsidRPr="00E537F1">
        <w:rPr>
          <w:rFonts w:ascii="LiberationSans" w:eastAsia="Times New Roman" w:hAnsi="LiberationSans" w:cs="Times New Roman"/>
          <w:sz w:val="20"/>
          <w:szCs w:val="20"/>
          <w:lang w:val="en-NZ" w:eastAsia="en-GB"/>
        </w:rPr>
        <w:t xml:space="preserve">Follow the same procedure with the rubbing alcohol, club </w:t>
      </w:r>
      <w:r>
        <w:rPr>
          <w:rFonts w:ascii="LiberationSans" w:eastAsia="Times New Roman" w:hAnsi="LiberationSans" w:cs="Times New Roman"/>
          <w:sz w:val="20"/>
          <w:szCs w:val="20"/>
          <w:lang w:val="en-NZ" w:eastAsia="en-GB"/>
        </w:rPr>
        <w:t>soda</w:t>
      </w:r>
      <w:r w:rsidRPr="00E537F1">
        <w:rPr>
          <w:rFonts w:ascii="LiberationSans" w:eastAsia="Times New Roman" w:hAnsi="LiberationSans" w:cs="Times New Roman"/>
          <w:sz w:val="20"/>
          <w:szCs w:val="20"/>
          <w:lang w:val="en-NZ" w:eastAsia="en-GB"/>
        </w:rPr>
        <w:t xml:space="preserve">, and cooking oil in place of the water. </w:t>
      </w:r>
    </w:p>
    <w:p w14:paraId="1F513C86" w14:textId="17002338" w:rsidR="00E537F1" w:rsidRPr="00E537F1" w:rsidRDefault="00CE2922" w:rsidP="00CE2922">
      <w:pPr>
        <w:numPr>
          <w:ilvl w:val="0"/>
          <w:numId w:val="1"/>
        </w:numPr>
        <w:tabs>
          <w:tab w:val="clear" w:pos="720"/>
          <w:tab w:val="num" w:pos="360"/>
        </w:tabs>
        <w:ind w:left="351" w:hanging="357"/>
        <w:rPr>
          <w:rFonts w:ascii="LiberationSans" w:eastAsia="Times New Roman" w:hAnsi="LiberationSans" w:cs="Times New Roman"/>
          <w:sz w:val="20"/>
          <w:szCs w:val="20"/>
          <w:lang w:val="en-NZ" w:eastAsia="en-GB"/>
        </w:rPr>
      </w:pPr>
      <w:r>
        <w:rPr>
          <w:rFonts w:ascii="LiberationSans" w:eastAsia="Times New Roman" w:hAnsi="LiberationSans" w:cs="Times New Roman"/>
          <w:sz w:val="20"/>
          <w:szCs w:val="20"/>
          <w:lang w:val="en-NZ" w:eastAsia="en-GB"/>
        </w:rPr>
        <w:t>P</w:t>
      </w:r>
      <w:r w:rsidR="00E537F1" w:rsidRPr="00E537F1">
        <w:rPr>
          <w:rFonts w:ascii="LiberationSans" w:eastAsia="Times New Roman" w:hAnsi="LiberationSans" w:cs="Times New Roman"/>
          <w:sz w:val="20"/>
          <w:szCs w:val="20"/>
          <w:lang w:val="en-NZ" w:eastAsia="en-GB"/>
        </w:rPr>
        <w:t xml:space="preserve">lot a bar graph with the names of the solutes along the horizontal axis and the solubility ratings in water along the vertical axis. Repeat this same procedure for each solvent tested. </w:t>
      </w:r>
    </w:p>
    <w:p w14:paraId="2B3123CC" w14:textId="0B642001" w:rsidR="00E537F1" w:rsidRPr="00E537F1" w:rsidRDefault="00E537F1" w:rsidP="00E537F1">
      <w:pPr>
        <w:rPr>
          <w:rFonts w:ascii="Times New Roman" w:eastAsia="Times New Roman" w:hAnsi="Times New Roman" w:cs="Times New Roman"/>
          <w:lang w:val="en-NZ" w:eastAsia="en-GB"/>
        </w:rPr>
      </w:pPr>
    </w:p>
    <w:p w14:paraId="38925DF8" w14:textId="0FADA48E" w:rsidR="00E537F1" w:rsidRPr="00E537F1" w:rsidRDefault="00E537F1" w:rsidP="00E537F1">
      <w:pPr>
        <w:spacing w:before="100" w:beforeAutospacing="1" w:after="100" w:afterAutospacing="1"/>
        <w:rPr>
          <w:rFonts w:ascii="Times New Roman" w:eastAsia="Times New Roman" w:hAnsi="Times New Roman" w:cs="Times New Roman"/>
          <w:lang w:val="en-NZ" w:eastAsia="en-GB"/>
        </w:rPr>
      </w:pPr>
      <w:r w:rsidRPr="00E537F1">
        <w:rPr>
          <w:rFonts w:ascii="LiberationSans" w:eastAsia="Times New Roman" w:hAnsi="LiberationSans" w:cs="Times New Roman"/>
          <w:b/>
          <w:bCs/>
          <w:sz w:val="20"/>
          <w:szCs w:val="20"/>
          <w:lang w:val="en-NZ" w:eastAsia="en-GB"/>
        </w:rPr>
        <w:lastRenderedPageBreak/>
        <w:t xml:space="preserve">Solvents Solutes </w:t>
      </w:r>
    </w:p>
    <w:tbl>
      <w:tblPr>
        <w:tblStyle w:val="TableGrid"/>
        <w:tblW w:w="0" w:type="auto"/>
        <w:tblLook w:val="04A0" w:firstRow="1" w:lastRow="0" w:firstColumn="1" w:lastColumn="0" w:noHBand="0" w:noVBand="1"/>
      </w:tblPr>
      <w:tblGrid>
        <w:gridCol w:w="1698"/>
        <w:gridCol w:w="1698"/>
        <w:gridCol w:w="1698"/>
        <w:gridCol w:w="1698"/>
        <w:gridCol w:w="1698"/>
        <w:gridCol w:w="1698"/>
      </w:tblGrid>
      <w:tr w:rsidR="00E537F1" w14:paraId="4180C45B" w14:textId="77777777" w:rsidTr="00E537F1">
        <w:tc>
          <w:tcPr>
            <w:tcW w:w="1698" w:type="dxa"/>
            <w:vMerge w:val="restart"/>
            <w:vAlign w:val="center"/>
          </w:tcPr>
          <w:p w14:paraId="51AA6CDB" w14:textId="503593CE" w:rsidR="00E537F1" w:rsidRPr="00E537F1" w:rsidRDefault="00E537F1" w:rsidP="00E537F1">
            <w:pPr>
              <w:spacing w:before="100" w:beforeAutospacing="1" w:after="100" w:afterAutospacing="1"/>
              <w:rPr>
                <w:rFonts w:ascii="Times New Roman" w:eastAsia="Times New Roman" w:hAnsi="Times New Roman" w:cs="Times New Roman"/>
                <w:b/>
                <w:bCs/>
                <w:lang w:val="en-NZ" w:eastAsia="en-GB"/>
              </w:rPr>
            </w:pPr>
            <w:r w:rsidRPr="00E537F1">
              <w:rPr>
                <w:rFonts w:ascii="Times New Roman" w:eastAsia="Times New Roman" w:hAnsi="Times New Roman" w:cs="Times New Roman"/>
                <w:b/>
                <w:bCs/>
                <w:lang w:val="en-NZ" w:eastAsia="en-GB"/>
              </w:rPr>
              <w:t>Solvents</w:t>
            </w:r>
          </w:p>
        </w:tc>
        <w:tc>
          <w:tcPr>
            <w:tcW w:w="8490" w:type="dxa"/>
            <w:gridSpan w:val="5"/>
          </w:tcPr>
          <w:p w14:paraId="26AFCE0E" w14:textId="716D539C" w:rsidR="00E537F1" w:rsidRPr="00E537F1" w:rsidRDefault="00E537F1" w:rsidP="00E537F1">
            <w:pPr>
              <w:spacing w:before="100" w:beforeAutospacing="1" w:after="100" w:afterAutospacing="1"/>
              <w:jc w:val="center"/>
              <w:rPr>
                <w:rFonts w:ascii="Times New Roman" w:eastAsia="Times New Roman" w:hAnsi="Times New Roman" w:cs="Times New Roman"/>
                <w:b/>
                <w:bCs/>
                <w:lang w:val="en-NZ" w:eastAsia="en-GB"/>
              </w:rPr>
            </w:pPr>
            <w:r w:rsidRPr="00E537F1">
              <w:rPr>
                <w:rFonts w:ascii="Times New Roman" w:eastAsia="Times New Roman" w:hAnsi="Times New Roman" w:cs="Times New Roman"/>
                <w:b/>
                <w:bCs/>
                <w:lang w:val="en-NZ" w:eastAsia="en-GB"/>
              </w:rPr>
              <w:t>Solutes</w:t>
            </w:r>
          </w:p>
        </w:tc>
      </w:tr>
      <w:tr w:rsidR="00E537F1" w14:paraId="0045978B" w14:textId="77777777" w:rsidTr="00E537F1">
        <w:tc>
          <w:tcPr>
            <w:tcW w:w="1698" w:type="dxa"/>
            <w:vMerge/>
          </w:tcPr>
          <w:p w14:paraId="03F9A5AA"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1B550CA1" w14:textId="308D0B45" w:rsidR="00E537F1" w:rsidRDefault="00E537F1" w:rsidP="00E537F1">
            <w:pPr>
              <w:spacing w:before="100" w:beforeAutospacing="1" w:after="100" w:afterAutospacing="1"/>
              <w:jc w:val="center"/>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Table salt</w:t>
            </w:r>
          </w:p>
        </w:tc>
        <w:tc>
          <w:tcPr>
            <w:tcW w:w="1698" w:type="dxa"/>
          </w:tcPr>
          <w:p w14:paraId="28D233DD" w14:textId="67048EC0" w:rsidR="00E537F1" w:rsidRDefault="00E537F1" w:rsidP="00E537F1">
            <w:pPr>
              <w:spacing w:before="100" w:beforeAutospacing="1" w:after="100" w:afterAutospacing="1"/>
              <w:jc w:val="center"/>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Baking soda</w:t>
            </w:r>
          </w:p>
        </w:tc>
        <w:tc>
          <w:tcPr>
            <w:tcW w:w="1698" w:type="dxa"/>
          </w:tcPr>
          <w:p w14:paraId="231C61AE" w14:textId="446458AD" w:rsidR="00E537F1" w:rsidRDefault="00E537F1" w:rsidP="00E537F1">
            <w:pPr>
              <w:spacing w:before="100" w:beforeAutospacing="1" w:after="100" w:afterAutospacing="1"/>
              <w:jc w:val="center"/>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Sand</w:t>
            </w:r>
          </w:p>
        </w:tc>
        <w:tc>
          <w:tcPr>
            <w:tcW w:w="1698" w:type="dxa"/>
          </w:tcPr>
          <w:p w14:paraId="12DC1320" w14:textId="4A06E875" w:rsidR="00E537F1" w:rsidRDefault="00E537F1" w:rsidP="00E537F1">
            <w:pPr>
              <w:spacing w:before="100" w:beforeAutospacing="1" w:after="100" w:afterAutospacing="1"/>
              <w:jc w:val="center"/>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Table sugar</w:t>
            </w:r>
          </w:p>
        </w:tc>
        <w:tc>
          <w:tcPr>
            <w:tcW w:w="1698" w:type="dxa"/>
          </w:tcPr>
          <w:p w14:paraId="1FD66DF8" w14:textId="7B4F6E0D" w:rsidR="00E537F1" w:rsidRDefault="00E537F1" w:rsidP="00E537F1">
            <w:pPr>
              <w:spacing w:before="100" w:beforeAutospacing="1" w:after="100" w:afterAutospacing="1"/>
              <w:jc w:val="center"/>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Epsom salts</w:t>
            </w:r>
          </w:p>
        </w:tc>
      </w:tr>
      <w:tr w:rsidR="00E537F1" w14:paraId="2E3EEC8E" w14:textId="77777777" w:rsidTr="00E537F1">
        <w:tc>
          <w:tcPr>
            <w:tcW w:w="1698" w:type="dxa"/>
          </w:tcPr>
          <w:p w14:paraId="08D357D0" w14:textId="1FFE320F" w:rsidR="00E537F1" w:rsidRDefault="00E537F1" w:rsidP="00E537F1">
            <w:pPr>
              <w:spacing w:before="100" w:beforeAutospacing="1" w:after="100" w:afterAutospacing="1"/>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Water</w:t>
            </w:r>
          </w:p>
        </w:tc>
        <w:tc>
          <w:tcPr>
            <w:tcW w:w="1698" w:type="dxa"/>
          </w:tcPr>
          <w:p w14:paraId="2EDC6F67"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59AA840B"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7D988F71"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60C3EAB8"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57107AAC"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r>
      <w:tr w:rsidR="00E537F1" w14:paraId="72AD8801" w14:textId="77777777" w:rsidTr="00E537F1">
        <w:tc>
          <w:tcPr>
            <w:tcW w:w="1698" w:type="dxa"/>
          </w:tcPr>
          <w:p w14:paraId="3F05D5C8" w14:textId="21EBCAF5" w:rsidR="00E537F1" w:rsidRDefault="00E537F1" w:rsidP="00E537F1">
            <w:pPr>
              <w:spacing w:before="100" w:beforeAutospacing="1" w:after="100" w:afterAutospacing="1"/>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Alcohol</w:t>
            </w:r>
          </w:p>
        </w:tc>
        <w:tc>
          <w:tcPr>
            <w:tcW w:w="1698" w:type="dxa"/>
          </w:tcPr>
          <w:p w14:paraId="5DE73D76"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0B2DAF9D"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72B6C20B"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683F200C"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58BD5688"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r>
      <w:tr w:rsidR="00E537F1" w14:paraId="132485BD" w14:textId="77777777" w:rsidTr="00E537F1">
        <w:tc>
          <w:tcPr>
            <w:tcW w:w="1698" w:type="dxa"/>
          </w:tcPr>
          <w:p w14:paraId="06477E16" w14:textId="7CB01DB4" w:rsidR="00E537F1" w:rsidRDefault="00E537F1" w:rsidP="00E537F1">
            <w:pPr>
              <w:spacing w:before="100" w:beforeAutospacing="1" w:after="100" w:afterAutospacing="1"/>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Club soda</w:t>
            </w:r>
          </w:p>
        </w:tc>
        <w:tc>
          <w:tcPr>
            <w:tcW w:w="1698" w:type="dxa"/>
          </w:tcPr>
          <w:p w14:paraId="7FBCBEDF"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06F369A6"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4328C9DD"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0ED504D8"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1D2798FB"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r>
      <w:tr w:rsidR="00E537F1" w14:paraId="3579E102" w14:textId="77777777" w:rsidTr="00E537F1">
        <w:tc>
          <w:tcPr>
            <w:tcW w:w="1698" w:type="dxa"/>
          </w:tcPr>
          <w:p w14:paraId="7B2B721B" w14:textId="75E4AA85" w:rsidR="00E537F1" w:rsidRDefault="00E537F1" w:rsidP="00E537F1">
            <w:pPr>
              <w:spacing w:before="100" w:beforeAutospacing="1" w:after="100" w:afterAutospacing="1"/>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Cooking oil</w:t>
            </w:r>
          </w:p>
        </w:tc>
        <w:tc>
          <w:tcPr>
            <w:tcW w:w="1698" w:type="dxa"/>
          </w:tcPr>
          <w:p w14:paraId="4CC57CD4"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4F52B724"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3348D006"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0B6137E5"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c>
          <w:tcPr>
            <w:tcW w:w="1698" w:type="dxa"/>
          </w:tcPr>
          <w:p w14:paraId="2BAA0B22" w14:textId="77777777" w:rsidR="00E537F1" w:rsidRDefault="00E537F1" w:rsidP="00E537F1">
            <w:pPr>
              <w:spacing w:before="100" w:beforeAutospacing="1" w:after="100" w:afterAutospacing="1"/>
              <w:rPr>
                <w:rFonts w:ascii="Times New Roman" w:eastAsia="Times New Roman" w:hAnsi="Times New Roman" w:cs="Times New Roman"/>
                <w:lang w:val="en-NZ" w:eastAsia="en-GB"/>
              </w:rPr>
            </w:pPr>
          </w:p>
        </w:tc>
      </w:tr>
    </w:tbl>
    <w:p w14:paraId="4E4C30F0" w14:textId="77777777" w:rsidR="00E537F1" w:rsidRDefault="00E537F1" w:rsidP="00E537F1">
      <w:pPr>
        <w:rPr>
          <w:rFonts w:ascii="Times New Roman" w:eastAsia="Times New Roman" w:hAnsi="Times New Roman" w:cs="Times New Roman"/>
          <w:lang w:val="en-NZ" w:eastAsia="en-GB"/>
        </w:rPr>
      </w:pPr>
    </w:p>
    <w:p w14:paraId="4564ABF4" w14:textId="77777777" w:rsidR="00E537F1" w:rsidRDefault="00E537F1" w:rsidP="00E537F1">
      <w:pPr>
        <w:rPr>
          <w:rFonts w:ascii="Times New Roman" w:eastAsia="Times New Roman" w:hAnsi="Times New Roman" w:cs="Times New Roman"/>
          <w:lang w:val="en-NZ" w:eastAsia="en-GB"/>
        </w:rPr>
      </w:pPr>
    </w:p>
    <w:p w14:paraId="114D64C0" w14:textId="5BFE49DE"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b/>
          <w:bCs/>
          <w:sz w:val="20"/>
          <w:szCs w:val="20"/>
          <w:lang w:val="en-NZ" w:eastAsia="en-GB"/>
        </w:rPr>
        <w:t xml:space="preserve">Terms/Concepts: </w:t>
      </w:r>
      <w:r w:rsidRPr="00E537F1">
        <w:rPr>
          <w:rFonts w:ascii="LiberationSans" w:eastAsia="Times New Roman" w:hAnsi="LiberationSans" w:cs="Times New Roman"/>
          <w:sz w:val="20"/>
          <w:szCs w:val="20"/>
          <w:lang w:val="en-NZ" w:eastAsia="en-GB"/>
        </w:rPr>
        <w:t>Solution; solubility; solvent; solute; polar compound</w:t>
      </w:r>
      <w:r w:rsidRPr="00E537F1">
        <w:rPr>
          <w:rFonts w:ascii="LiberationSans" w:eastAsia="Times New Roman" w:hAnsi="LiberationSans" w:cs="Times New Roman"/>
          <w:sz w:val="20"/>
          <w:szCs w:val="20"/>
          <w:lang w:val="en-NZ" w:eastAsia="en-GB"/>
        </w:rPr>
        <w:br/>
      </w:r>
    </w:p>
    <w:p w14:paraId="79B71485" w14:textId="42259578" w:rsidR="00E537F1" w:rsidRDefault="00E537F1" w:rsidP="00E537F1">
      <w:pPr>
        <w:rPr>
          <w:rFonts w:ascii="LiberationSans" w:eastAsia="Times New Roman" w:hAnsi="LiberationSans" w:cs="Times New Roman"/>
          <w:b/>
          <w:bCs/>
          <w:sz w:val="20"/>
          <w:szCs w:val="20"/>
          <w:lang w:val="en-NZ" w:eastAsia="en-GB"/>
        </w:rPr>
      </w:pPr>
      <w:r w:rsidRPr="00E537F1">
        <w:rPr>
          <w:rFonts w:ascii="LiberationSans" w:eastAsia="Times New Roman" w:hAnsi="LiberationSans" w:cs="Times New Roman"/>
          <w:b/>
          <w:bCs/>
          <w:sz w:val="20"/>
          <w:szCs w:val="20"/>
          <w:lang w:val="en-NZ" w:eastAsia="en-GB"/>
        </w:rPr>
        <w:t>References:</w:t>
      </w:r>
    </w:p>
    <w:p w14:paraId="47B962B0" w14:textId="77777777" w:rsidR="00E537F1" w:rsidRDefault="00E537F1" w:rsidP="00E537F1">
      <w:pPr>
        <w:rPr>
          <w:rFonts w:ascii="LiberationSans" w:eastAsia="Times New Roman" w:hAnsi="LiberationSans" w:cs="Times New Roman"/>
          <w:b/>
          <w:bCs/>
          <w:sz w:val="20"/>
          <w:szCs w:val="20"/>
          <w:lang w:val="en-NZ" w:eastAsia="en-GB"/>
        </w:rPr>
      </w:pPr>
    </w:p>
    <w:p w14:paraId="5E8FC504" w14:textId="6CC11E6E" w:rsidR="00E537F1" w:rsidRDefault="00E537F1" w:rsidP="00E537F1">
      <w:pPr>
        <w:rPr>
          <w:rFonts w:ascii="LiberationSans" w:eastAsia="Times New Roman" w:hAnsi="LiberationSans" w:cs="Times New Roman"/>
          <w:sz w:val="20"/>
          <w:szCs w:val="20"/>
          <w:lang w:val="en-NZ" w:eastAsia="en-GB"/>
        </w:rPr>
      </w:pPr>
      <w:r w:rsidRPr="00E537F1">
        <w:rPr>
          <w:rFonts w:ascii="LiberationSans" w:eastAsia="Times New Roman" w:hAnsi="LiberationSans" w:cs="Times New Roman"/>
          <w:b/>
          <w:bCs/>
          <w:sz w:val="20"/>
          <w:szCs w:val="20"/>
          <w:lang w:val="en-NZ" w:eastAsia="en-GB"/>
        </w:rPr>
        <w:t>References to related books</w:t>
      </w:r>
      <w:r w:rsidRPr="00E537F1">
        <w:rPr>
          <w:rFonts w:ascii="LiberationSans" w:eastAsia="Times New Roman" w:hAnsi="LiberationSans" w:cs="Times New Roman"/>
          <w:b/>
          <w:bCs/>
          <w:sz w:val="20"/>
          <w:szCs w:val="20"/>
          <w:lang w:val="en-NZ" w:eastAsia="en-GB"/>
        </w:rPr>
        <w:br/>
      </w:r>
      <w:r w:rsidRPr="00E537F1">
        <w:rPr>
          <w:rFonts w:ascii="LiberationSans" w:eastAsia="Times New Roman" w:hAnsi="LiberationSans" w:cs="Times New Roman"/>
          <w:sz w:val="20"/>
          <w:szCs w:val="20"/>
          <w:lang w:val="en-NZ" w:eastAsia="en-GB"/>
        </w:rPr>
        <w:t xml:space="preserve"> Janice </w:t>
      </w:r>
      <w:proofErr w:type="spellStart"/>
      <w:r w:rsidRPr="00E537F1">
        <w:rPr>
          <w:rFonts w:ascii="LiberationSans" w:eastAsia="Times New Roman" w:hAnsi="LiberationSans" w:cs="Times New Roman"/>
          <w:sz w:val="20"/>
          <w:szCs w:val="20"/>
          <w:lang w:val="en-NZ" w:eastAsia="en-GB"/>
        </w:rPr>
        <w:t>VanCleave's</w:t>
      </w:r>
      <w:proofErr w:type="spellEnd"/>
      <w:r w:rsidRPr="00E537F1">
        <w:rPr>
          <w:rFonts w:ascii="LiberationSans" w:eastAsia="Times New Roman" w:hAnsi="LiberationSans" w:cs="Times New Roman"/>
          <w:sz w:val="20"/>
          <w:szCs w:val="20"/>
          <w:lang w:val="en-NZ" w:eastAsia="en-GB"/>
        </w:rPr>
        <w:t xml:space="preserve"> Chemistry for Every Kid: 101 Easy Experiments that Really Work </w:t>
      </w:r>
    </w:p>
    <w:p w14:paraId="39D35867" w14:textId="515609C1"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sz w:val="20"/>
          <w:szCs w:val="20"/>
          <w:lang w:val="en-NZ" w:eastAsia="en-GB"/>
        </w:rPr>
        <w:t xml:space="preserve">Publisher: Jossey-Bass. Inc. </w:t>
      </w:r>
      <w:r w:rsidRPr="00E537F1">
        <w:rPr>
          <w:rFonts w:ascii="LiberationSans" w:eastAsia="Times New Roman" w:hAnsi="LiberationSans" w:cs="Times New Roman"/>
          <w:b/>
          <w:bCs/>
          <w:sz w:val="20"/>
          <w:szCs w:val="20"/>
          <w:lang w:val="en-NZ" w:eastAsia="en-GB"/>
        </w:rPr>
        <w:t>ISBN</w:t>
      </w:r>
      <w:r w:rsidRPr="00E537F1">
        <w:rPr>
          <w:rFonts w:ascii="LiberationSans" w:eastAsia="Times New Roman" w:hAnsi="LiberationSans" w:cs="Times New Roman"/>
          <w:sz w:val="20"/>
          <w:szCs w:val="20"/>
          <w:lang w:val="en-NZ" w:eastAsia="en-GB"/>
        </w:rPr>
        <w:t xml:space="preserve">-10: 0471620858 and </w:t>
      </w:r>
      <w:r w:rsidRPr="00E537F1">
        <w:rPr>
          <w:rFonts w:ascii="LiberationSans" w:eastAsia="Times New Roman" w:hAnsi="LiberationSans" w:cs="Times New Roman"/>
          <w:b/>
          <w:bCs/>
          <w:sz w:val="20"/>
          <w:szCs w:val="20"/>
          <w:lang w:val="en-NZ" w:eastAsia="en-GB"/>
        </w:rPr>
        <w:t>ISBN</w:t>
      </w:r>
      <w:r w:rsidRPr="00E537F1">
        <w:rPr>
          <w:rFonts w:ascii="LiberationSans" w:eastAsia="Times New Roman" w:hAnsi="LiberationSans" w:cs="Times New Roman"/>
          <w:sz w:val="20"/>
          <w:szCs w:val="20"/>
          <w:lang w:val="en-NZ" w:eastAsia="en-GB"/>
        </w:rPr>
        <w:t>-13: 978-0471620853</w:t>
      </w:r>
      <w:r w:rsidRPr="00E537F1">
        <w:rPr>
          <w:rFonts w:ascii="LiberationSans" w:eastAsia="Times New Roman" w:hAnsi="LiberationSans" w:cs="Times New Roman"/>
          <w:sz w:val="20"/>
          <w:szCs w:val="20"/>
          <w:lang w:val="en-NZ" w:eastAsia="en-GB"/>
        </w:rPr>
        <w:br/>
        <w:t>This book contains many experiments design</w:t>
      </w:r>
      <w:r>
        <w:rPr>
          <w:rFonts w:ascii="LiberationSans" w:eastAsia="Times New Roman" w:hAnsi="LiberationSans" w:cs="Times New Roman"/>
          <w:sz w:val="20"/>
          <w:szCs w:val="20"/>
          <w:lang w:val="en-NZ" w:eastAsia="en-GB"/>
        </w:rPr>
        <w:t>ed</w:t>
      </w:r>
      <w:r w:rsidRPr="00E537F1">
        <w:rPr>
          <w:rFonts w:ascii="LiberationSans" w:eastAsia="Times New Roman" w:hAnsi="LiberationSans" w:cs="Times New Roman"/>
          <w:sz w:val="20"/>
          <w:szCs w:val="20"/>
          <w:lang w:val="en-NZ" w:eastAsia="en-GB"/>
        </w:rPr>
        <w:t xml:space="preserve"> to be conducted by elementary and middle school science age children. It also explains basic chemistry concepts that will be useful in conducting this science fair project. </w:t>
      </w:r>
    </w:p>
    <w:p w14:paraId="172446D4" w14:textId="77777777" w:rsidR="00E537F1" w:rsidRDefault="00E537F1" w:rsidP="00E537F1">
      <w:pPr>
        <w:rPr>
          <w:rFonts w:ascii="LiberationSans" w:eastAsia="Times New Roman" w:hAnsi="LiberationSans" w:cs="Times New Roman"/>
          <w:b/>
          <w:bCs/>
          <w:sz w:val="20"/>
          <w:szCs w:val="20"/>
          <w:lang w:val="en-NZ" w:eastAsia="en-GB"/>
        </w:rPr>
      </w:pPr>
    </w:p>
    <w:p w14:paraId="7BF3271B" w14:textId="2E0BD62D"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b/>
          <w:bCs/>
          <w:sz w:val="20"/>
          <w:szCs w:val="20"/>
          <w:lang w:val="en-NZ" w:eastAsia="en-GB"/>
        </w:rPr>
        <w:t xml:space="preserve">Links to related sites on the web </w:t>
      </w:r>
    </w:p>
    <w:p w14:paraId="3A301FC9" w14:textId="5E2E3ACB"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sz w:val="20"/>
          <w:szCs w:val="20"/>
          <w:lang w:val="en-NZ" w:eastAsia="en-GB"/>
        </w:rPr>
        <w:t>Title: Solubility of Salts</w:t>
      </w:r>
      <w:r>
        <w:rPr>
          <w:rFonts w:ascii="LiberationSans" w:eastAsia="Times New Roman" w:hAnsi="LiberationSans" w:cs="Times New Roman"/>
          <w:sz w:val="20"/>
          <w:szCs w:val="20"/>
          <w:lang w:val="en-NZ" w:eastAsia="en-GB"/>
        </w:rPr>
        <w:t xml:space="preserve"> </w:t>
      </w:r>
      <w:r w:rsidRPr="00E537F1">
        <w:rPr>
          <w:rFonts w:ascii="LiberationSans" w:eastAsia="Times New Roman" w:hAnsi="LiberationSans" w:cs="Times New Roman"/>
          <w:sz w:val="20"/>
          <w:szCs w:val="20"/>
          <w:lang w:val="en-NZ" w:eastAsia="en-GB"/>
        </w:rPr>
        <w:t xml:space="preserve"> </w:t>
      </w:r>
      <w:r>
        <w:rPr>
          <w:rFonts w:ascii="LiberationSans" w:eastAsia="Times New Roman" w:hAnsi="LiberationSans" w:cs="Times New Roman"/>
          <w:sz w:val="20"/>
          <w:szCs w:val="20"/>
          <w:lang w:val="en-NZ" w:eastAsia="en-GB"/>
        </w:rPr>
        <w:t xml:space="preserve">   </w:t>
      </w:r>
      <w:r w:rsidRPr="00E537F1">
        <w:rPr>
          <w:rFonts w:ascii="LiberationSans" w:eastAsia="Times New Roman" w:hAnsi="LiberationSans" w:cs="Times New Roman"/>
          <w:color w:val="0000ED"/>
          <w:sz w:val="20"/>
          <w:szCs w:val="20"/>
          <w:lang w:val="en-NZ" w:eastAsia="en-GB"/>
        </w:rPr>
        <w:t>http://www.elmhurst.edu/~chm/vchembook/171solublesalts.html</w:t>
      </w:r>
      <w:r w:rsidRPr="00E537F1">
        <w:rPr>
          <w:rFonts w:ascii="LiberationSans" w:eastAsia="Times New Roman" w:hAnsi="LiberationSans" w:cs="Times New Roman"/>
          <w:color w:val="0000ED"/>
          <w:sz w:val="20"/>
          <w:szCs w:val="20"/>
          <w:lang w:val="en-NZ" w:eastAsia="en-GB"/>
        </w:rPr>
        <w:br/>
      </w:r>
      <w:r w:rsidRPr="00E537F1">
        <w:rPr>
          <w:rFonts w:ascii="LiberationSans" w:eastAsia="Times New Roman" w:hAnsi="LiberationSans" w:cs="Times New Roman"/>
          <w:sz w:val="20"/>
          <w:szCs w:val="20"/>
          <w:lang w:val="en-NZ" w:eastAsia="en-GB"/>
        </w:rPr>
        <w:t>Title: What is Solubility?</w:t>
      </w:r>
      <w:r>
        <w:rPr>
          <w:rFonts w:ascii="LiberationSans" w:eastAsia="Times New Roman" w:hAnsi="LiberationSans" w:cs="Times New Roman"/>
          <w:sz w:val="20"/>
          <w:szCs w:val="20"/>
          <w:lang w:val="en-NZ" w:eastAsia="en-GB"/>
        </w:rPr>
        <w:t xml:space="preserve">  </w:t>
      </w:r>
      <w:r w:rsidRPr="00E537F1">
        <w:rPr>
          <w:rFonts w:ascii="LiberationSans" w:eastAsia="Times New Roman" w:hAnsi="LiberationSans" w:cs="Times New Roman"/>
          <w:sz w:val="20"/>
          <w:szCs w:val="20"/>
          <w:lang w:val="en-NZ" w:eastAsia="en-GB"/>
        </w:rPr>
        <w:t xml:space="preserve"> </w:t>
      </w:r>
      <w:r w:rsidRPr="00E537F1">
        <w:rPr>
          <w:rFonts w:ascii="LiberationSans" w:eastAsia="Times New Roman" w:hAnsi="LiberationSans" w:cs="Times New Roman"/>
          <w:color w:val="0000ED"/>
          <w:sz w:val="20"/>
          <w:szCs w:val="20"/>
          <w:lang w:val="en-NZ" w:eastAsia="en-GB"/>
        </w:rPr>
        <w:t>http://www.chemistryland.com/CHM107/Water/WaterTutorial.htm</w:t>
      </w:r>
      <w:r w:rsidRPr="00E537F1">
        <w:rPr>
          <w:rFonts w:ascii="LiberationSans" w:eastAsia="Times New Roman" w:hAnsi="LiberationSans" w:cs="Times New Roman"/>
          <w:color w:val="0000ED"/>
          <w:sz w:val="20"/>
          <w:szCs w:val="20"/>
          <w:lang w:val="en-NZ" w:eastAsia="en-GB"/>
        </w:rPr>
        <w:br/>
      </w:r>
      <w:r w:rsidRPr="00E537F1">
        <w:rPr>
          <w:rFonts w:ascii="LiberationSans" w:eastAsia="Times New Roman" w:hAnsi="LiberationSans" w:cs="Times New Roman"/>
          <w:b/>
          <w:bCs/>
          <w:sz w:val="20"/>
          <w:szCs w:val="20"/>
          <w:lang w:val="en-NZ" w:eastAsia="en-GB"/>
        </w:rPr>
        <w:t>NOTE</w:t>
      </w:r>
      <w:r w:rsidRPr="00E537F1">
        <w:rPr>
          <w:rFonts w:ascii="LiberationSans" w:eastAsia="Times New Roman" w:hAnsi="LiberationSans" w:cs="Times New Roman"/>
          <w:sz w:val="20"/>
          <w:szCs w:val="20"/>
          <w:lang w:val="en-NZ" w:eastAsia="en-GB"/>
        </w:rPr>
        <w:t xml:space="preserve">: The Internet is dynamic; websites cited are subject to change without warning or notice! </w:t>
      </w:r>
    </w:p>
    <w:p w14:paraId="446ADCFA" w14:textId="77777777" w:rsidR="00E537F1" w:rsidRDefault="00E537F1" w:rsidP="00E537F1">
      <w:pPr>
        <w:rPr>
          <w:rFonts w:ascii="LiberationSans" w:eastAsia="Times New Roman" w:hAnsi="LiberationSans" w:cs="Times New Roman"/>
          <w:sz w:val="20"/>
          <w:szCs w:val="20"/>
          <w:lang w:val="en-NZ" w:eastAsia="en-GB"/>
        </w:rPr>
      </w:pPr>
    </w:p>
    <w:p w14:paraId="634027ED" w14:textId="65BDFB9F" w:rsidR="00E537F1" w:rsidRPr="00E537F1" w:rsidRDefault="00E537F1" w:rsidP="00E537F1">
      <w:pPr>
        <w:rPr>
          <w:rFonts w:ascii="Times New Roman" w:eastAsia="Times New Roman" w:hAnsi="Times New Roman" w:cs="Times New Roman"/>
          <w:lang w:val="en-NZ" w:eastAsia="en-GB"/>
        </w:rPr>
      </w:pPr>
      <w:r w:rsidRPr="00E537F1">
        <w:rPr>
          <w:rFonts w:ascii="LiberationSans" w:eastAsia="Times New Roman" w:hAnsi="LiberationSans" w:cs="Times New Roman"/>
          <w:sz w:val="20"/>
          <w:szCs w:val="20"/>
          <w:lang w:val="en-NZ" w:eastAsia="en-GB"/>
        </w:rPr>
        <w:t>Author: Michael Calhoun</w:t>
      </w:r>
      <w:r w:rsidRPr="00E537F1">
        <w:rPr>
          <w:rFonts w:ascii="LiberationSans" w:eastAsia="Times New Roman" w:hAnsi="LiberationSans" w:cs="Times New Roman"/>
          <w:sz w:val="20"/>
          <w:szCs w:val="20"/>
          <w:lang w:val="en-NZ" w:eastAsia="en-GB"/>
        </w:rPr>
        <w:br/>
        <w:t xml:space="preserve">Copyright © 2021 Education.com LLC All Rights Reserved </w:t>
      </w:r>
    </w:p>
    <w:p w14:paraId="5EFB8D28" w14:textId="1E8772E5" w:rsidR="00151675" w:rsidRDefault="00E537F1">
      <w:hyperlink r:id="rId6" w:history="1">
        <w:r w:rsidRPr="007A00AD">
          <w:rPr>
            <w:rStyle w:val="Hyperlink"/>
          </w:rPr>
          <w:t>https://www.education.com/download-pdf/science-fair/74261/</w:t>
        </w:r>
      </w:hyperlink>
      <w:r>
        <w:t xml:space="preserve"> </w:t>
      </w:r>
    </w:p>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E17596"/>
    <w:multiLevelType w:val="multilevel"/>
    <w:tmpl w:val="A0DE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F1"/>
    <w:rsid w:val="000418C9"/>
    <w:rsid w:val="00146780"/>
    <w:rsid w:val="00384DFA"/>
    <w:rsid w:val="00645523"/>
    <w:rsid w:val="00995C4A"/>
    <w:rsid w:val="00A20604"/>
    <w:rsid w:val="00CE2922"/>
    <w:rsid w:val="00DB4374"/>
    <w:rsid w:val="00E537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F8DB"/>
  <w15:chartTrackingRefBased/>
  <w15:docId w15:val="{8F0B1164-131D-2C49-820C-170B7B29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semiHidden/>
    <w:unhideWhenUsed/>
    <w:rsid w:val="00E537F1"/>
    <w:pPr>
      <w:spacing w:before="100" w:beforeAutospacing="1" w:after="100" w:afterAutospacing="1"/>
    </w:pPr>
    <w:rPr>
      <w:rFonts w:ascii="Times New Roman" w:eastAsia="Times New Roman" w:hAnsi="Times New Roman" w:cs="Times New Roman"/>
      <w:lang w:val="en-NZ" w:eastAsia="en-GB"/>
    </w:rPr>
  </w:style>
  <w:style w:type="paragraph" w:styleId="ListParagraph">
    <w:name w:val="List Paragraph"/>
    <w:basedOn w:val="Normal"/>
    <w:uiPriority w:val="34"/>
    <w:qFormat/>
    <w:rsid w:val="00E537F1"/>
    <w:pPr>
      <w:ind w:left="720"/>
      <w:contextualSpacing/>
    </w:pPr>
  </w:style>
  <w:style w:type="character" w:styleId="Hyperlink">
    <w:name w:val="Hyperlink"/>
    <w:basedOn w:val="DefaultParagraphFont"/>
    <w:uiPriority w:val="99"/>
    <w:unhideWhenUsed/>
    <w:rsid w:val="00E537F1"/>
    <w:rPr>
      <w:color w:val="0563C1" w:themeColor="hyperlink"/>
      <w:u w:val="single"/>
    </w:rPr>
  </w:style>
  <w:style w:type="character" w:styleId="UnresolvedMention">
    <w:name w:val="Unresolved Mention"/>
    <w:basedOn w:val="DefaultParagraphFont"/>
    <w:uiPriority w:val="99"/>
    <w:semiHidden/>
    <w:unhideWhenUsed/>
    <w:rsid w:val="00E537F1"/>
    <w:rPr>
      <w:color w:val="605E5C"/>
      <w:shd w:val="clear" w:color="auto" w:fill="E1DFDD"/>
    </w:rPr>
  </w:style>
  <w:style w:type="table" w:styleId="TableGrid">
    <w:name w:val="Table Grid"/>
    <w:basedOn w:val="TableNormal"/>
    <w:uiPriority w:val="39"/>
    <w:rsid w:val="00E53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280936">
      <w:bodyDiv w:val="1"/>
      <w:marLeft w:val="0"/>
      <w:marRight w:val="0"/>
      <w:marTop w:val="0"/>
      <w:marBottom w:val="0"/>
      <w:divBdr>
        <w:top w:val="none" w:sz="0" w:space="0" w:color="auto"/>
        <w:left w:val="none" w:sz="0" w:space="0" w:color="auto"/>
        <w:bottom w:val="none" w:sz="0" w:space="0" w:color="auto"/>
        <w:right w:val="none" w:sz="0" w:space="0" w:color="auto"/>
      </w:divBdr>
      <w:divsChild>
        <w:div w:id="1386491081">
          <w:marLeft w:val="0"/>
          <w:marRight w:val="0"/>
          <w:marTop w:val="0"/>
          <w:marBottom w:val="0"/>
          <w:divBdr>
            <w:top w:val="none" w:sz="0" w:space="0" w:color="auto"/>
            <w:left w:val="none" w:sz="0" w:space="0" w:color="auto"/>
            <w:bottom w:val="none" w:sz="0" w:space="0" w:color="auto"/>
            <w:right w:val="none" w:sz="0" w:space="0" w:color="auto"/>
          </w:divBdr>
          <w:divsChild>
            <w:div w:id="1225331551">
              <w:marLeft w:val="0"/>
              <w:marRight w:val="0"/>
              <w:marTop w:val="0"/>
              <w:marBottom w:val="0"/>
              <w:divBdr>
                <w:top w:val="none" w:sz="0" w:space="0" w:color="auto"/>
                <w:left w:val="none" w:sz="0" w:space="0" w:color="auto"/>
                <w:bottom w:val="none" w:sz="0" w:space="0" w:color="auto"/>
                <w:right w:val="none" w:sz="0" w:space="0" w:color="auto"/>
              </w:divBdr>
              <w:divsChild>
                <w:div w:id="119150015">
                  <w:marLeft w:val="0"/>
                  <w:marRight w:val="0"/>
                  <w:marTop w:val="0"/>
                  <w:marBottom w:val="0"/>
                  <w:divBdr>
                    <w:top w:val="none" w:sz="0" w:space="0" w:color="auto"/>
                    <w:left w:val="none" w:sz="0" w:space="0" w:color="auto"/>
                    <w:bottom w:val="none" w:sz="0" w:space="0" w:color="auto"/>
                    <w:right w:val="none" w:sz="0" w:space="0" w:color="auto"/>
                  </w:divBdr>
                  <w:divsChild>
                    <w:div w:id="12271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6804">
              <w:marLeft w:val="0"/>
              <w:marRight w:val="0"/>
              <w:marTop w:val="0"/>
              <w:marBottom w:val="0"/>
              <w:divBdr>
                <w:top w:val="none" w:sz="0" w:space="0" w:color="auto"/>
                <w:left w:val="none" w:sz="0" w:space="0" w:color="auto"/>
                <w:bottom w:val="none" w:sz="0" w:space="0" w:color="auto"/>
                <w:right w:val="none" w:sz="0" w:space="0" w:color="auto"/>
              </w:divBdr>
              <w:divsChild>
                <w:div w:id="370568367">
                  <w:marLeft w:val="0"/>
                  <w:marRight w:val="0"/>
                  <w:marTop w:val="0"/>
                  <w:marBottom w:val="0"/>
                  <w:divBdr>
                    <w:top w:val="none" w:sz="0" w:space="0" w:color="auto"/>
                    <w:left w:val="none" w:sz="0" w:space="0" w:color="auto"/>
                    <w:bottom w:val="none" w:sz="0" w:space="0" w:color="auto"/>
                    <w:right w:val="none" w:sz="0" w:space="0" w:color="auto"/>
                  </w:divBdr>
                  <w:divsChild>
                    <w:div w:id="7148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7423">
          <w:marLeft w:val="0"/>
          <w:marRight w:val="0"/>
          <w:marTop w:val="0"/>
          <w:marBottom w:val="0"/>
          <w:divBdr>
            <w:top w:val="none" w:sz="0" w:space="0" w:color="auto"/>
            <w:left w:val="none" w:sz="0" w:space="0" w:color="auto"/>
            <w:bottom w:val="none" w:sz="0" w:space="0" w:color="auto"/>
            <w:right w:val="none" w:sz="0" w:space="0" w:color="auto"/>
          </w:divBdr>
          <w:divsChild>
            <w:div w:id="753206983">
              <w:marLeft w:val="0"/>
              <w:marRight w:val="0"/>
              <w:marTop w:val="0"/>
              <w:marBottom w:val="0"/>
              <w:divBdr>
                <w:top w:val="none" w:sz="0" w:space="0" w:color="auto"/>
                <w:left w:val="none" w:sz="0" w:space="0" w:color="auto"/>
                <w:bottom w:val="none" w:sz="0" w:space="0" w:color="auto"/>
                <w:right w:val="none" w:sz="0" w:space="0" w:color="auto"/>
              </w:divBdr>
              <w:divsChild>
                <w:div w:id="322590544">
                  <w:marLeft w:val="0"/>
                  <w:marRight w:val="0"/>
                  <w:marTop w:val="0"/>
                  <w:marBottom w:val="0"/>
                  <w:divBdr>
                    <w:top w:val="none" w:sz="0" w:space="0" w:color="auto"/>
                    <w:left w:val="none" w:sz="0" w:space="0" w:color="auto"/>
                    <w:bottom w:val="none" w:sz="0" w:space="0" w:color="auto"/>
                    <w:right w:val="none" w:sz="0" w:space="0" w:color="auto"/>
                  </w:divBdr>
                  <w:divsChild>
                    <w:div w:id="6880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com/download-pdf/science-fair/7426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2021-06-13T17:36:00Z</dcterms:created>
  <dcterms:modified xsi:type="dcterms:W3CDTF">2021-06-13T17:55:00Z</dcterms:modified>
</cp:coreProperties>
</file>