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7D84" w14:textId="1ADDE8C9" w:rsidR="00151675" w:rsidRPr="00163885" w:rsidRDefault="00CC0262">
      <w:pPr>
        <w:rPr>
          <w:sz w:val="32"/>
          <w:szCs w:val="32"/>
        </w:rPr>
      </w:pPr>
      <w:r w:rsidRPr="00163885">
        <w:rPr>
          <w:sz w:val="32"/>
          <w:szCs w:val="32"/>
        </w:rPr>
        <w:t>Accord Days</w:t>
      </w:r>
    </w:p>
    <w:p w14:paraId="4E383731" w14:textId="5DAA3A46" w:rsidR="00CC0262" w:rsidRDefault="00CC0262"/>
    <w:p w14:paraId="1707FB99" w14:textId="77777777" w:rsidR="00CC0262" w:rsidRDefault="00CC0262" w:rsidP="00CC0262">
      <w:pPr>
        <w:rPr>
          <w:sz w:val="28"/>
          <w:szCs w:val="28"/>
        </w:rPr>
      </w:pPr>
      <w:r w:rsidRPr="00CC0262">
        <w:rPr>
          <w:sz w:val="28"/>
          <w:szCs w:val="28"/>
        </w:rPr>
        <w:t xml:space="preserve">To access info on the 2022 </w:t>
      </w:r>
      <w:r w:rsidRPr="00CC0262">
        <w:rPr>
          <w:b/>
          <w:bCs/>
          <w:sz w:val="28"/>
          <w:szCs w:val="28"/>
        </w:rPr>
        <w:t>accord days</w:t>
      </w:r>
      <w:r w:rsidRPr="00CC0262">
        <w:rPr>
          <w:sz w:val="28"/>
          <w:szCs w:val="28"/>
        </w:rPr>
        <w:t xml:space="preserve"> start here </w:t>
      </w:r>
      <w:hyperlink r:id="rId5" w:history="1">
        <w:r w:rsidRPr="00CC0262">
          <w:rPr>
            <w:rStyle w:val="Hyperlink"/>
            <w:sz w:val="28"/>
            <w:szCs w:val="28"/>
          </w:rPr>
          <w:t>https://ncea.education.govt.nz/teacher-only-days</w:t>
        </w:r>
      </w:hyperlink>
      <w:r w:rsidRPr="00CC0262">
        <w:rPr>
          <w:sz w:val="28"/>
          <w:szCs w:val="28"/>
        </w:rPr>
        <w:t xml:space="preserve">  This takes you to </w:t>
      </w:r>
      <w:proofErr w:type="spellStart"/>
      <w:r w:rsidRPr="00CC0262">
        <w:rPr>
          <w:sz w:val="28"/>
          <w:szCs w:val="28"/>
        </w:rPr>
        <w:t>MoE’s</w:t>
      </w:r>
      <w:proofErr w:type="spellEnd"/>
      <w:r w:rsidRPr="00CC0262">
        <w:rPr>
          <w:sz w:val="28"/>
          <w:szCs w:val="28"/>
        </w:rPr>
        <w:t xml:space="preserve"> learning management system, where you enter your ESL login. </w:t>
      </w:r>
    </w:p>
    <w:p w14:paraId="035674A3" w14:textId="77777777" w:rsidR="00CC0262" w:rsidRDefault="00CC0262" w:rsidP="00CC0262">
      <w:pPr>
        <w:rPr>
          <w:sz w:val="28"/>
          <w:szCs w:val="28"/>
        </w:rPr>
      </w:pPr>
    </w:p>
    <w:p w14:paraId="00E109A0" w14:textId="5AAA23ED" w:rsidR="00CC0262" w:rsidRPr="00CC0262" w:rsidRDefault="00CC0262" w:rsidP="00CC0262">
      <w:pPr>
        <w:rPr>
          <w:sz w:val="28"/>
          <w:szCs w:val="28"/>
        </w:rPr>
      </w:pPr>
      <w:r w:rsidRPr="00CC0262">
        <w:rPr>
          <w:sz w:val="28"/>
          <w:szCs w:val="28"/>
        </w:rPr>
        <w:t xml:space="preserve">Also, on this link you will find info on past Accord days. As some of these did not </w:t>
      </w:r>
      <w:proofErr w:type="gramStart"/>
      <w:r w:rsidRPr="00CC0262">
        <w:rPr>
          <w:sz w:val="28"/>
          <w:szCs w:val="28"/>
        </w:rPr>
        <w:t>go ahead</w:t>
      </w:r>
      <w:proofErr w:type="gramEnd"/>
      <w:r w:rsidRPr="00CC0262">
        <w:rPr>
          <w:sz w:val="28"/>
          <w:szCs w:val="28"/>
        </w:rPr>
        <w:t xml:space="preserve"> last year </w:t>
      </w:r>
      <w:r>
        <w:rPr>
          <w:sz w:val="28"/>
          <w:szCs w:val="28"/>
        </w:rPr>
        <w:t xml:space="preserve">in Auckland schools (due to the August lockdown) </w:t>
      </w:r>
      <w:r w:rsidRPr="00CC0262">
        <w:rPr>
          <w:sz w:val="28"/>
          <w:szCs w:val="28"/>
        </w:rPr>
        <w:t>those resources may be useful too.</w:t>
      </w:r>
    </w:p>
    <w:p w14:paraId="668A89B6" w14:textId="762C08BF" w:rsidR="00CC0262" w:rsidRPr="00CC0262" w:rsidRDefault="00CC0262" w:rsidP="00CC0262">
      <w:pPr>
        <w:rPr>
          <w:sz w:val="28"/>
          <w:szCs w:val="28"/>
        </w:rPr>
      </w:pPr>
    </w:p>
    <w:p w14:paraId="673CF5B6" w14:textId="4C3131C9" w:rsidR="00CC0262" w:rsidRPr="00CC0262" w:rsidRDefault="00CC0262" w:rsidP="00CC0262">
      <w:pPr>
        <w:rPr>
          <w:sz w:val="28"/>
          <w:szCs w:val="28"/>
        </w:rPr>
      </w:pPr>
      <w:r w:rsidRPr="00CC0262">
        <w:rPr>
          <w:sz w:val="28"/>
          <w:szCs w:val="28"/>
        </w:rPr>
        <w:t xml:space="preserve">Between 9 and 20 May, Teacher Only Day Q&amp;A sessions will be hosted via </w:t>
      </w:r>
      <w:hyperlink r:id="rId6" w:history="1">
        <w:r w:rsidRPr="00CC0262">
          <w:rPr>
            <w:rStyle w:val="Hyperlink"/>
            <w:sz w:val="28"/>
            <w:szCs w:val="28"/>
          </w:rPr>
          <w:t>Adobe Connect</w:t>
        </w:r>
      </w:hyperlink>
      <w:r w:rsidRPr="00CC0262">
        <w:rPr>
          <w:sz w:val="28"/>
          <w:szCs w:val="28"/>
        </w:rPr>
        <w:t>, as with TOD 2 and 3 in 2021. Questions will be monitored between 9am &amp; 3.30pm each day, with subject experts on hand to share responses to your questions between 1pm and 3pm. Please submit any questions you have on the day and the team will endeavour to provide a response as soon as possible.</w:t>
      </w:r>
    </w:p>
    <w:p w14:paraId="12587995" w14:textId="095091BE" w:rsidR="00CC0262" w:rsidRPr="00CC0262" w:rsidRDefault="00CC0262" w:rsidP="00CC0262">
      <w:pPr>
        <w:rPr>
          <w:sz w:val="28"/>
          <w:szCs w:val="28"/>
        </w:rPr>
      </w:pPr>
    </w:p>
    <w:p w14:paraId="12B4B51A" w14:textId="40970B6E" w:rsidR="00CC0262" w:rsidRPr="00CC0262" w:rsidRDefault="00CC0262" w:rsidP="00CC0262">
      <w:pPr>
        <w:rPr>
          <w:sz w:val="28"/>
          <w:szCs w:val="28"/>
        </w:rPr>
      </w:pPr>
      <w:r>
        <w:rPr>
          <w:sz w:val="28"/>
          <w:szCs w:val="28"/>
        </w:rPr>
        <w:t>You may also find this u</w:t>
      </w:r>
      <w:r w:rsidRPr="00CC0262">
        <w:rPr>
          <w:sz w:val="28"/>
          <w:szCs w:val="28"/>
        </w:rPr>
        <w:t>seful for your school’s Accord Days</w:t>
      </w:r>
      <w:r>
        <w:rPr>
          <w:sz w:val="28"/>
          <w:szCs w:val="28"/>
        </w:rPr>
        <w:t xml:space="preserve"> –</w:t>
      </w:r>
      <w:r w:rsidRPr="00CC0262">
        <w:rPr>
          <w:sz w:val="28"/>
          <w:szCs w:val="28"/>
        </w:rPr>
        <w:t xml:space="preserve"> Science Learning Hub resources on the different types of investigations, which are the focus of one of the L1 science standards. </w:t>
      </w:r>
      <w:hyperlink r:id="rId7" w:history="1">
        <w:r w:rsidRPr="00CC0262">
          <w:rPr>
            <w:rStyle w:val="Hyperlink"/>
            <w:sz w:val="28"/>
            <w:szCs w:val="28"/>
          </w:rPr>
          <w:t>https://www.sciencelearn.org.nz/search?term=Ways%20of%20investigating%20in%20science</w:t>
        </w:r>
      </w:hyperlink>
    </w:p>
    <w:p w14:paraId="72F3EC14" w14:textId="77777777" w:rsidR="00CC0262" w:rsidRDefault="00CC0262"/>
    <w:sectPr w:rsidR="00CC0262"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A1986"/>
    <w:multiLevelType w:val="hybridMultilevel"/>
    <w:tmpl w:val="9CFAD214"/>
    <w:lvl w:ilvl="0" w:tplc="36B071C0">
      <w:start w:val="4"/>
      <w:numFmt w:val="decimal"/>
      <w:lvlText w:val="%1."/>
      <w:lvlJc w:val="left"/>
      <w:pPr>
        <w:ind w:left="360" w:hanging="360"/>
      </w:pPr>
      <w:rPr>
        <w:rFonts w:hint="default"/>
        <w:b w:val="0"/>
        <w:i w:val="0"/>
        <w:color w:val="000000"/>
        <w:sz w:val="24"/>
        <w:szCs w:val="16"/>
      </w:rPr>
    </w:lvl>
    <w:lvl w:ilvl="1" w:tplc="1CD0B1D0">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01">
      <w:start w:val="1"/>
      <w:numFmt w:val="bullet"/>
      <w:lvlText w:val=""/>
      <w:lvlJc w:val="left"/>
      <w:pPr>
        <w:ind w:left="144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11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62"/>
    <w:rsid w:val="000418C9"/>
    <w:rsid w:val="00146780"/>
    <w:rsid w:val="00163885"/>
    <w:rsid w:val="00384DFA"/>
    <w:rsid w:val="00645523"/>
    <w:rsid w:val="00995C4A"/>
    <w:rsid w:val="00A20604"/>
    <w:rsid w:val="00CC0262"/>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A84326E"/>
  <w15:chartTrackingRefBased/>
  <w15:docId w15:val="{ECC1B4B4-D7CE-254A-96A6-3844CB5B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styleId="Hyperlink">
    <w:name w:val="Hyperlink"/>
    <w:uiPriority w:val="99"/>
    <w:rsid w:val="00CC0262"/>
    <w:rPr>
      <w:color w:val="0000FF"/>
      <w:u w:val="single"/>
    </w:rPr>
  </w:style>
  <w:style w:type="paragraph" w:styleId="ListParagraph">
    <w:name w:val="List Paragraph"/>
    <w:basedOn w:val="Normal"/>
    <w:uiPriority w:val="34"/>
    <w:qFormat/>
    <w:rsid w:val="00CC0262"/>
    <w:pPr>
      <w:ind w:left="720"/>
      <w:contextualSpacing/>
    </w:pPr>
    <w:rPr>
      <w:rFonts w:ascii="Arial" w:eastAsia="Times New Roman"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learn.org.nz/search?term=Ways%20of%20investigating%20in%20sci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vln.school.nz/todqna1/?proto=true" TargetMode="External"/><Relationship Id="rId5" Type="http://schemas.openxmlformats.org/officeDocument/2006/relationships/hyperlink" Target="https://ncea.education.govt.nz/teacher-only-day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2022-05-07T19:26:00Z</dcterms:created>
  <dcterms:modified xsi:type="dcterms:W3CDTF">2022-05-07T19:31:00Z</dcterms:modified>
</cp:coreProperties>
</file>