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9ECC2" w14:textId="36292000" w:rsidR="00151675" w:rsidRPr="00B30164" w:rsidRDefault="005A4EEB">
      <w:pPr>
        <w:rPr>
          <w:sz w:val="32"/>
          <w:szCs w:val="32"/>
        </w:rPr>
      </w:pPr>
      <w:r w:rsidRPr="00B30164">
        <w:rPr>
          <w:noProof/>
          <w:sz w:val="32"/>
          <w:szCs w:val="32"/>
        </w:rPr>
        <w:drawing>
          <wp:anchor distT="0" distB="0" distL="114300" distR="114300" simplePos="0" relativeHeight="251659264" behindDoc="0" locked="0" layoutInCell="1" allowOverlap="1" wp14:anchorId="077EAF9B" wp14:editId="61631C60">
            <wp:simplePos x="0" y="0"/>
            <wp:positionH relativeFrom="margin">
              <wp:posOffset>3632200</wp:posOffset>
            </wp:positionH>
            <wp:positionV relativeFrom="margin">
              <wp:posOffset>-57785</wp:posOffset>
            </wp:positionV>
            <wp:extent cx="2680970" cy="18923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80970" cy="1892300"/>
                    </a:xfrm>
                    <a:prstGeom prst="rect">
                      <a:avLst/>
                    </a:prstGeom>
                  </pic:spPr>
                </pic:pic>
              </a:graphicData>
            </a:graphic>
            <wp14:sizeRelH relativeFrom="margin">
              <wp14:pctWidth>0</wp14:pctWidth>
            </wp14:sizeRelH>
            <wp14:sizeRelV relativeFrom="margin">
              <wp14:pctHeight>0</wp14:pctHeight>
            </wp14:sizeRelV>
          </wp:anchor>
        </w:drawing>
      </w:r>
      <w:r w:rsidR="007053F0" w:rsidRPr="00B30164">
        <w:rPr>
          <w:sz w:val="32"/>
          <w:szCs w:val="32"/>
        </w:rPr>
        <w:t>Ozone in Antarctica</w:t>
      </w:r>
    </w:p>
    <w:p w14:paraId="1965F313" w14:textId="211021CE" w:rsidR="007053F0" w:rsidRDefault="007053F0"/>
    <w:p w14:paraId="436EA5B8" w14:textId="13DFB275" w:rsidR="007053F0" w:rsidRDefault="007053F0">
      <w:r>
        <w:t>You may have hear</w:t>
      </w:r>
      <w:r w:rsidR="00B30164">
        <w:t>d</w:t>
      </w:r>
      <w:r>
        <w:t xml:space="preserve"> of an ozone hole over Antarctica</w:t>
      </w:r>
      <w:r w:rsidR="00471A85">
        <w:t>. What is it and why is it important?</w:t>
      </w:r>
    </w:p>
    <w:p w14:paraId="56434A98" w14:textId="2F2413EF" w:rsidR="00471A85" w:rsidRDefault="00471A85"/>
    <w:p w14:paraId="44440616" w14:textId="36F30282" w:rsidR="00376349" w:rsidRDefault="005A4EEB">
      <w:r>
        <w:rPr>
          <w:noProof/>
        </w:rPr>
        <w:drawing>
          <wp:anchor distT="0" distB="0" distL="114300" distR="114300" simplePos="0" relativeHeight="251661312" behindDoc="0" locked="0" layoutInCell="1" allowOverlap="1" wp14:anchorId="103FE1F9" wp14:editId="1E5693C5">
            <wp:simplePos x="0" y="0"/>
            <wp:positionH relativeFrom="margin">
              <wp:posOffset>4083685</wp:posOffset>
            </wp:positionH>
            <wp:positionV relativeFrom="margin">
              <wp:posOffset>2031365</wp:posOffset>
            </wp:positionV>
            <wp:extent cx="2241349" cy="2070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41349" cy="2070100"/>
                    </a:xfrm>
                    <a:prstGeom prst="rect">
                      <a:avLst/>
                    </a:prstGeom>
                  </pic:spPr>
                </pic:pic>
              </a:graphicData>
            </a:graphic>
          </wp:anchor>
        </w:drawing>
      </w:r>
      <w:r w:rsidR="00471A85">
        <w:t>The oxygen gas we breathe in is a molecule made of 2 oxygen atoms joined together: O</w:t>
      </w:r>
      <w:r w:rsidR="00471A85" w:rsidRPr="00DE01BB">
        <w:rPr>
          <w:vertAlign w:val="subscript"/>
        </w:rPr>
        <w:t>2</w:t>
      </w:r>
      <w:r w:rsidR="00471A85">
        <w:t xml:space="preserve">. Ozone is another form of oxygen, a molecule made up of 3 </w:t>
      </w:r>
      <w:r w:rsidR="00B30164">
        <w:t xml:space="preserve">joined </w:t>
      </w:r>
      <w:r w:rsidR="00471A85">
        <w:t>atoms: O</w:t>
      </w:r>
      <w:r w:rsidR="00471A85" w:rsidRPr="00DE01BB">
        <w:rPr>
          <w:vertAlign w:val="subscript"/>
        </w:rPr>
        <w:t>3</w:t>
      </w:r>
      <w:r w:rsidR="00471A85">
        <w:t>. This molecule form</w:t>
      </w:r>
      <w:r w:rsidR="00DE01BB">
        <w:t>s naturally</w:t>
      </w:r>
      <w:r w:rsidR="00471A85">
        <w:t xml:space="preserve"> when O</w:t>
      </w:r>
      <w:r w:rsidR="00471A85" w:rsidRPr="00DE01BB">
        <w:rPr>
          <w:vertAlign w:val="subscript"/>
        </w:rPr>
        <w:t>2</w:t>
      </w:r>
      <w:r w:rsidR="00471A85">
        <w:t xml:space="preserve"> absorbs ultraviolet (UV) light, 20km high in the </w:t>
      </w:r>
      <w:r w:rsidR="000E41C1">
        <w:t>strat</w:t>
      </w:r>
      <w:r w:rsidR="00471A85">
        <w:t xml:space="preserve">osphere. </w:t>
      </w:r>
      <w:r w:rsidR="00DC331C">
        <w:t>By absorbing UV</w:t>
      </w:r>
      <w:r w:rsidR="00471A85">
        <w:t xml:space="preserve"> ozone protects us from </w:t>
      </w:r>
      <w:r w:rsidR="00DC331C">
        <w:t xml:space="preserve">these </w:t>
      </w:r>
      <w:r w:rsidR="00471A85">
        <w:t>harmful rays</w:t>
      </w:r>
      <w:r w:rsidR="00376349">
        <w:t xml:space="preserve"> which can cause </w:t>
      </w:r>
      <w:r w:rsidR="00533D5C">
        <w:t xml:space="preserve">eye damage, </w:t>
      </w:r>
      <w:r w:rsidR="00376349">
        <w:t>sunburn and skin cancer</w:t>
      </w:r>
      <w:r w:rsidR="00DE01BB">
        <w:t>, especially at latitudes close to the poles.</w:t>
      </w:r>
    </w:p>
    <w:p w14:paraId="793DCCE9" w14:textId="6A8BF6D7" w:rsidR="005A4EEB" w:rsidRPr="00B30164" w:rsidRDefault="00376349" w:rsidP="00376349">
      <w:pPr>
        <w:pStyle w:val="NormalWeb"/>
        <w:rPr>
          <w:rFonts w:asciiTheme="minorHAnsi" w:hAnsiTheme="minorHAnsi" w:cstheme="minorHAnsi"/>
        </w:rPr>
      </w:pPr>
      <w:r w:rsidRPr="00B30164">
        <w:rPr>
          <w:rFonts w:asciiTheme="minorHAnsi" w:hAnsiTheme="minorHAnsi" w:cstheme="minorHAnsi"/>
        </w:rPr>
        <w:t xml:space="preserve">In the early 1980s scientists began to realize that Earth’s natural sunscreen was thinning dramatically over the South Pole each spring. This thinning of the ozone layer over Antarctica came to be known as the ozone </w:t>
      </w:r>
      <w:r w:rsidR="009F339A" w:rsidRPr="00B30164">
        <w:rPr>
          <w:rFonts w:asciiTheme="minorHAnsi" w:hAnsiTheme="minorHAnsi" w:cstheme="minorHAnsi"/>
        </w:rPr>
        <w:t>‘</w:t>
      </w:r>
      <w:r w:rsidRPr="00B30164">
        <w:rPr>
          <w:rFonts w:asciiTheme="minorHAnsi" w:hAnsiTheme="minorHAnsi" w:cstheme="minorHAnsi"/>
        </w:rPr>
        <w:t>hole</w:t>
      </w:r>
      <w:r w:rsidR="009F339A" w:rsidRPr="00B30164">
        <w:rPr>
          <w:rFonts w:asciiTheme="minorHAnsi" w:hAnsiTheme="minorHAnsi" w:cstheme="minorHAnsi"/>
        </w:rPr>
        <w:t>’</w:t>
      </w:r>
      <w:r w:rsidRPr="00B30164">
        <w:rPr>
          <w:rFonts w:asciiTheme="minorHAnsi" w:hAnsiTheme="minorHAnsi" w:cstheme="minorHAnsi"/>
        </w:rPr>
        <w:t>.</w:t>
      </w:r>
      <w:r w:rsidR="001C4511" w:rsidRPr="00B30164">
        <w:rPr>
          <w:rFonts w:asciiTheme="minorHAnsi" w:hAnsiTheme="minorHAnsi" w:cstheme="minorHAnsi"/>
        </w:rPr>
        <w:t xml:space="preserve"> It’s not a real hole,  it’s a metaphor for </w:t>
      </w:r>
      <w:r w:rsidR="00022004">
        <w:rPr>
          <w:rFonts w:asciiTheme="minorHAnsi" w:hAnsiTheme="minorHAnsi" w:cstheme="minorHAnsi"/>
        </w:rPr>
        <w:t xml:space="preserve">visualising </w:t>
      </w:r>
      <w:r w:rsidR="001C4511" w:rsidRPr="00B30164">
        <w:rPr>
          <w:rFonts w:asciiTheme="minorHAnsi" w:hAnsiTheme="minorHAnsi" w:cstheme="minorHAnsi"/>
        </w:rPr>
        <w:t xml:space="preserve">areas where ozone concentrations drop below the historical threshold of 220 Dobson Units (DU). </w:t>
      </w:r>
    </w:p>
    <w:p w14:paraId="28050DAC" w14:textId="08D89B07" w:rsidR="001C4511" w:rsidRPr="00B30164" w:rsidRDefault="005A4EEB" w:rsidP="00376349">
      <w:pPr>
        <w:pStyle w:val="NormalWeb"/>
        <w:rPr>
          <w:rFonts w:asciiTheme="minorHAnsi" w:hAnsiTheme="minorHAnsi" w:cstheme="minorHAnsi"/>
        </w:rPr>
      </w:pPr>
      <w:r w:rsidRPr="00B30164">
        <w:rPr>
          <w:rFonts w:asciiTheme="minorHAnsi" w:hAnsiTheme="minorHAnsi" w:cstheme="minorHAnsi"/>
          <w:noProof/>
        </w:rPr>
        <w:drawing>
          <wp:anchor distT="0" distB="0" distL="114300" distR="114300" simplePos="0" relativeHeight="251660288" behindDoc="0" locked="0" layoutInCell="1" allowOverlap="1" wp14:anchorId="2D85E2D9" wp14:editId="64B50922">
            <wp:simplePos x="0" y="0"/>
            <wp:positionH relativeFrom="margin">
              <wp:posOffset>3636010</wp:posOffset>
            </wp:positionH>
            <wp:positionV relativeFrom="margin">
              <wp:posOffset>4272915</wp:posOffset>
            </wp:positionV>
            <wp:extent cx="2716530" cy="1917700"/>
            <wp:effectExtent l="0" t="0" r="127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6530" cy="1917700"/>
                    </a:xfrm>
                    <a:prstGeom prst="rect">
                      <a:avLst/>
                    </a:prstGeom>
                  </pic:spPr>
                </pic:pic>
              </a:graphicData>
            </a:graphic>
            <wp14:sizeRelH relativeFrom="margin">
              <wp14:pctWidth>0</wp14:pctWidth>
            </wp14:sizeRelH>
            <wp14:sizeRelV relativeFrom="margin">
              <wp14:pctHeight>0</wp14:pctHeight>
            </wp14:sizeRelV>
          </wp:anchor>
        </w:drawing>
      </w:r>
      <w:r w:rsidR="001C4511" w:rsidRPr="00B30164">
        <w:rPr>
          <w:rFonts w:asciiTheme="minorHAnsi" w:hAnsiTheme="minorHAnsi" w:cstheme="minorHAnsi"/>
        </w:rPr>
        <w:t>Measurements of ozone concentration</w:t>
      </w:r>
      <w:r w:rsidR="00DE01BB" w:rsidRPr="00B30164">
        <w:rPr>
          <w:rFonts w:asciiTheme="minorHAnsi" w:hAnsiTheme="minorHAnsi" w:cstheme="minorHAnsi"/>
        </w:rPr>
        <w:t>, which</w:t>
      </w:r>
      <w:r w:rsidR="001C4511" w:rsidRPr="00B30164">
        <w:rPr>
          <w:rFonts w:asciiTheme="minorHAnsi" w:hAnsiTheme="minorHAnsi" w:cstheme="minorHAnsi"/>
        </w:rPr>
        <w:t xml:space="preserve"> began in </w:t>
      </w:r>
      <w:r w:rsidR="00B30164">
        <w:rPr>
          <w:rFonts w:asciiTheme="minorHAnsi" w:hAnsiTheme="minorHAnsi" w:cstheme="minorHAnsi"/>
        </w:rPr>
        <w:t xml:space="preserve">                                                                                             </w:t>
      </w:r>
      <w:r w:rsidR="001C4511" w:rsidRPr="00B30164">
        <w:rPr>
          <w:rFonts w:asciiTheme="minorHAnsi" w:hAnsiTheme="minorHAnsi" w:cstheme="minorHAnsi"/>
        </w:rPr>
        <w:t>1979, continued to drop</w:t>
      </w:r>
      <w:r w:rsidR="00DE01BB" w:rsidRPr="00B30164">
        <w:rPr>
          <w:rFonts w:asciiTheme="minorHAnsi" w:hAnsiTheme="minorHAnsi" w:cstheme="minorHAnsi"/>
        </w:rPr>
        <w:t xml:space="preserve"> over the next 20 years,</w:t>
      </w:r>
      <w:r w:rsidR="001C4511" w:rsidRPr="00B30164">
        <w:rPr>
          <w:rFonts w:asciiTheme="minorHAnsi" w:hAnsiTheme="minorHAnsi" w:cstheme="minorHAnsi"/>
        </w:rPr>
        <w:t xml:space="preserve"> </w:t>
      </w:r>
      <w:r w:rsidR="00A13DDC">
        <w:rPr>
          <w:rFonts w:asciiTheme="minorHAnsi" w:hAnsiTheme="minorHAnsi" w:cstheme="minorHAnsi"/>
        </w:rPr>
        <w:t xml:space="preserve">showing the ‘hole’ was thinnest in </w:t>
      </w:r>
      <w:r w:rsidR="001C4511" w:rsidRPr="00B30164">
        <w:rPr>
          <w:rFonts w:asciiTheme="minorHAnsi" w:hAnsiTheme="minorHAnsi" w:cstheme="minorHAnsi"/>
        </w:rPr>
        <w:t>1994</w:t>
      </w:r>
      <w:r w:rsidR="00A13DDC">
        <w:rPr>
          <w:rFonts w:asciiTheme="minorHAnsi" w:hAnsiTheme="minorHAnsi" w:cstheme="minorHAnsi"/>
        </w:rPr>
        <w:t xml:space="preserve">, but </w:t>
      </w:r>
      <w:r w:rsidR="009F339A" w:rsidRPr="00B30164">
        <w:rPr>
          <w:rFonts w:asciiTheme="minorHAnsi" w:hAnsiTheme="minorHAnsi" w:cstheme="minorHAnsi"/>
        </w:rPr>
        <w:t>it’s area was biggest in 2006. Publicising these findings opened the world’s eyes to the global effects of human activity on the atmosphere.</w:t>
      </w:r>
    </w:p>
    <w:p w14:paraId="0EEA0736" w14:textId="7B4A65CC" w:rsidR="009F339A" w:rsidRPr="00B30164" w:rsidRDefault="00B30164" w:rsidP="00376349">
      <w:pPr>
        <w:pStyle w:val="NormalWeb"/>
        <w:rPr>
          <w:rFonts w:asciiTheme="minorHAnsi" w:hAnsiTheme="minorHAnsi" w:cstheme="minorHAnsi"/>
        </w:rPr>
      </w:pPr>
      <w:r w:rsidRPr="00B30164">
        <w:rPr>
          <w:rFonts w:asciiTheme="minorHAnsi" w:hAnsiTheme="minorHAnsi" w:cstheme="minorHAnsi"/>
          <w:noProof/>
        </w:rPr>
        <w:drawing>
          <wp:anchor distT="0" distB="0" distL="114300" distR="114300" simplePos="0" relativeHeight="251662336" behindDoc="0" locked="0" layoutInCell="1" allowOverlap="1" wp14:anchorId="43057B86" wp14:editId="08161EE5">
            <wp:simplePos x="0" y="0"/>
            <wp:positionH relativeFrom="margin">
              <wp:posOffset>4011963</wp:posOffset>
            </wp:positionH>
            <wp:positionV relativeFrom="margin">
              <wp:posOffset>6343650</wp:posOffset>
            </wp:positionV>
            <wp:extent cx="2159000" cy="1060466"/>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9000" cy="1060466"/>
                    </a:xfrm>
                    <a:prstGeom prst="rect">
                      <a:avLst/>
                    </a:prstGeom>
                  </pic:spPr>
                </pic:pic>
              </a:graphicData>
            </a:graphic>
          </wp:anchor>
        </w:drawing>
      </w:r>
      <w:r w:rsidR="009F339A" w:rsidRPr="00B30164">
        <w:rPr>
          <w:rFonts w:asciiTheme="minorHAnsi" w:hAnsiTheme="minorHAnsi" w:cstheme="minorHAnsi"/>
        </w:rPr>
        <w:t>At the same time scientists</w:t>
      </w:r>
      <w:r w:rsidR="00022004">
        <w:rPr>
          <w:rFonts w:asciiTheme="minorHAnsi" w:hAnsiTheme="minorHAnsi" w:cstheme="minorHAnsi"/>
        </w:rPr>
        <w:t xml:space="preserve"> were</w:t>
      </w:r>
      <w:r w:rsidR="009F339A" w:rsidRPr="00B30164">
        <w:rPr>
          <w:rFonts w:asciiTheme="minorHAnsi" w:hAnsiTheme="minorHAnsi" w:cstheme="minorHAnsi"/>
        </w:rPr>
        <w:t xml:space="preserve"> searching for a cause of </w:t>
      </w:r>
      <w:r w:rsidR="000E41C1" w:rsidRPr="00B30164">
        <w:rPr>
          <w:rFonts w:asciiTheme="minorHAnsi" w:hAnsiTheme="minorHAnsi" w:cstheme="minorHAnsi"/>
        </w:rPr>
        <w:t>ozone depletion</w:t>
      </w:r>
      <w:r w:rsidR="009F339A" w:rsidRPr="00B30164">
        <w:rPr>
          <w:rFonts w:asciiTheme="minorHAnsi" w:hAnsiTheme="minorHAnsi" w:cstheme="minorHAnsi"/>
        </w:rPr>
        <w:t xml:space="preserve"> and found the culprit to be chlorofluorocarbons (CFCs)</w:t>
      </w:r>
      <w:r w:rsidR="000E41C1" w:rsidRPr="00B30164">
        <w:rPr>
          <w:rFonts w:asciiTheme="minorHAnsi" w:hAnsiTheme="minorHAnsi" w:cstheme="minorHAnsi"/>
        </w:rPr>
        <w:t xml:space="preserve"> and other substances</w:t>
      </w:r>
      <w:r w:rsidR="009F339A" w:rsidRPr="00B30164">
        <w:rPr>
          <w:rFonts w:asciiTheme="minorHAnsi" w:hAnsiTheme="minorHAnsi" w:cstheme="minorHAnsi"/>
        </w:rPr>
        <w:t xml:space="preserve">. </w:t>
      </w:r>
      <w:r w:rsidR="000E41C1" w:rsidRPr="00B30164">
        <w:rPr>
          <w:rFonts w:asciiTheme="minorHAnsi" w:hAnsiTheme="minorHAnsi" w:cstheme="minorHAnsi"/>
        </w:rPr>
        <w:t>CFCs</w:t>
      </w:r>
      <w:r w:rsidR="009F339A" w:rsidRPr="00B30164">
        <w:rPr>
          <w:rFonts w:asciiTheme="minorHAnsi" w:hAnsiTheme="minorHAnsi" w:cstheme="minorHAnsi"/>
        </w:rPr>
        <w:t xml:space="preserve"> had been used as the coolant in fridges and in aerosol sprays since the 1930s. </w:t>
      </w:r>
      <w:r w:rsidR="000E41C1" w:rsidRPr="00B30164">
        <w:rPr>
          <w:rFonts w:asciiTheme="minorHAnsi" w:hAnsiTheme="minorHAnsi" w:cstheme="minorHAnsi"/>
        </w:rPr>
        <w:t>The</w:t>
      </w:r>
      <w:r w:rsidR="00DE01BB" w:rsidRPr="00B30164">
        <w:rPr>
          <w:rFonts w:asciiTheme="minorHAnsi" w:hAnsiTheme="minorHAnsi" w:cstheme="minorHAnsi"/>
        </w:rPr>
        <w:t>se long-lasting</w:t>
      </w:r>
      <w:r w:rsidR="000E41C1" w:rsidRPr="00B30164">
        <w:rPr>
          <w:rFonts w:asciiTheme="minorHAnsi" w:hAnsiTheme="minorHAnsi" w:cstheme="minorHAnsi"/>
        </w:rPr>
        <w:t xml:space="preserve"> </w:t>
      </w:r>
      <w:r w:rsidR="00DE01BB" w:rsidRPr="00B30164">
        <w:rPr>
          <w:rFonts w:asciiTheme="minorHAnsi" w:hAnsiTheme="minorHAnsi" w:cstheme="minorHAnsi"/>
        </w:rPr>
        <w:t>substances</w:t>
      </w:r>
      <w:r w:rsidR="00814A80" w:rsidRPr="00B30164">
        <w:rPr>
          <w:rFonts w:asciiTheme="minorHAnsi" w:hAnsiTheme="minorHAnsi" w:cstheme="minorHAnsi"/>
        </w:rPr>
        <w:t xml:space="preserve"> </w:t>
      </w:r>
      <w:r w:rsidR="000E41C1" w:rsidRPr="00B30164">
        <w:rPr>
          <w:rFonts w:asciiTheme="minorHAnsi" w:hAnsiTheme="minorHAnsi" w:cstheme="minorHAnsi"/>
        </w:rPr>
        <w:t>circulated in the</w:t>
      </w:r>
      <w:r w:rsidR="00022004">
        <w:rPr>
          <w:rFonts w:asciiTheme="minorHAnsi" w:hAnsiTheme="minorHAnsi" w:cstheme="minorHAnsi"/>
        </w:rPr>
        <w:t xml:space="preserve"> </w:t>
      </w:r>
      <w:r w:rsidR="000E41C1" w:rsidRPr="00B30164">
        <w:rPr>
          <w:rFonts w:asciiTheme="minorHAnsi" w:hAnsiTheme="minorHAnsi" w:cstheme="minorHAnsi"/>
        </w:rPr>
        <w:t>stratosphere</w:t>
      </w:r>
      <w:r w:rsidR="00DE01BB" w:rsidRPr="00B30164">
        <w:rPr>
          <w:rFonts w:asciiTheme="minorHAnsi" w:hAnsiTheme="minorHAnsi" w:cstheme="minorHAnsi"/>
        </w:rPr>
        <w:t>,</w:t>
      </w:r>
      <w:r w:rsidR="001109A0" w:rsidRPr="00B30164">
        <w:rPr>
          <w:rFonts w:asciiTheme="minorHAnsi" w:hAnsiTheme="minorHAnsi" w:cstheme="minorHAnsi"/>
        </w:rPr>
        <w:t xml:space="preserve"> </w:t>
      </w:r>
      <w:r w:rsidR="00DE01BB" w:rsidRPr="00B30164">
        <w:rPr>
          <w:rFonts w:asciiTheme="minorHAnsi" w:hAnsiTheme="minorHAnsi" w:cstheme="minorHAnsi"/>
        </w:rPr>
        <w:t>w</w:t>
      </w:r>
      <w:r w:rsidR="000E41C1" w:rsidRPr="00B30164">
        <w:rPr>
          <w:rFonts w:asciiTheme="minorHAnsi" w:hAnsiTheme="minorHAnsi" w:cstheme="minorHAnsi"/>
        </w:rPr>
        <w:t>here UV light split the CFC molecule</w:t>
      </w:r>
      <w:r w:rsidR="00DE01BB" w:rsidRPr="00B30164">
        <w:rPr>
          <w:rFonts w:asciiTheme="minorHAnsi" w:hAnsiTheme="minorHAnsi" w:cstheme="minorHAnsi"/>
        </w:rPr>
        <w:t>s</w:t>
      </w:r>
      <w:r w:rsidR="000E41C1" w:rsidRPr="00B30164">
        <w:rPr>
          <w:rFonts w:asciiTheme="minorHAnsi" w:hAnsiTheme="minorHAnsi" w:cstheme="minorHAnsi"/>
        </w:rPr>
        <w:t xml:space="preserve">, releasing chlorine which </w:t>
      </w:r>
      <w:r w:rsidR="00814A80" w:rsidRPr="00B30164">
        <w:rPr>
          <w:rFonts w:asciiTheme="minorHAnsi" w:hAnsiTheme="minorHAnsi" w:cstheme="minorHAnsi"/>
        </w:rPr>
        <w:t>destroys</w:t>
      </w:r>
      <w:r w:rsidR="000E41C1" w:rsidRPr="00B30164">
        <w:rPr>
          <w:rFonts w:asciiTheme="minorHAnsi" w:hAnsiTheme="minorHAnsi" w:cstheme="minorHAnsi"/>
        </w:rPr>
        <w:t xml:space="preserve"> ozone.</w:t>
      </w:r>
    </w:p>
    <w:p w14:paraId="415AEA70" w14:textId="0C1FF2A2" w:rsidR="000E41C1" w:rsidRPr="00B30164" w:rsidRDefault="00B30164" w:rsidP="00376349">
      <w:pPr>
        <w:pStyle w:val="NormalWeb"/>
        <w:rPr>
          <w:rFonts w:asciiTheme="minorHAnsi" w:hAnsiTheme="minorHAnsi" w:cstheme="minorHAnsi"/>
        </w:rPr>
      </w:pPr>
      <w:r w:rsidRPr="00B30164">
        <w:rPr>
          <w:rFonts w:asciiTheme="minorHAnsi" w:hAnsiTheme="minorHAnsi" w:cstheme="minorHAnsi"/>
          <w:noProof/>
        </w:rPr>
        <w:drawing>
          <wp:anchor distT="0" distB="0" distL="114300" distR="114300" simplePos="0" relativeHeight="251658240" behindDoc="0" locked="0" layoutInCell="1" allowOverlap="1" wp14:anchorId="25513E65" wp14:editId="4B27DA19">
            <wp:simplePos x="0" y="0"/>
            <wp:positionH relativeFrom="margin">
              <wp:posOffset>3632200</wp:posOffset>
            </wp:positionH>
            <wp:positionV relativeFrom="margin">
              <wp:posOffset>7549515</wp:posOffset>
            </wp:positionV>
            <wp:extent cx="2788285" cy="1968500"/>
            <wp:effectExtent l="0" t="0" r="571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8285" cy="1968500"/>
                    </a:xfrm>
                    <a:prstGeom prst="rect">
                      <a:avLst/>
                    </a:prstGeom>
                  </pic:spPr>
                </pic:pic>
              </a:graphicData>
            </a:graphic>
            <wp14:sizeRelH relativeFrom="margin">
              <wp14:pctWidth>0</wp14:pctWidth>
            </wp14:sizeRelH>
            <wp14:sizeRelV relativeFrom="margin">
              <wp14:pctHeight>0</wp14:pctHeight>
            </wp14:sizeRelV>
          </wp:anchor>
        </w:drawing>
      </w:r>
      <w:r w:rsidR="000E41C1" w:rsidRPr="00B30164">
        <w:rPr>
          <w:rFonts w:asciiTheme="minorHAnsi" w:hAnsiTheme="minorHAnsi" w:cstheme="minorHAnsi"/>
        </w:rPr>
        <w:t>In 1987 the Montreal Protocol was signed, a treaty phasing out the production of ozone-depleting chemicals</w:t>
      </w:r>
      <w:r w:rsidR="00814A80" w:rsidRPr="00B30164">
        <w:rPr>
          <w:rFonts w:asciiTheme="minorHAnsi" w:hAnsiTheme="minorHAnsi" w:cstheme="minorHAnsi"/>
        </w:rPr>
        <w:t xml:space="preserve"> like CFCs</w:t>
      </w:r>
      <w:r w:rsidR="001109A0" w:rsidRPr="00B30164">
        <w:rPr>
          <w:rFonts w:asciiTheme="minorHAnsi" w:hAnsiTheme="minorHAnsi" w:cstheme="minorHAnsi"/>
        </w:rPr>
        <w:t>. Although their use has declined</w:t>
      </w:r>
      <w:r w:rsidR="00DE01BB" w:rsidRPr="00B30164">
        <w:rPr>
          <w:rFonts w:asciiTheme="minorHAnsi" w:hAnsiTheme="minorHAnsi" w:cstheme="minorHAnsi"/>
        </w:rPr>
        <w:t xml:space="preserve"> by almost 99%</w:t>
      </w:r>
      <w:r w:rsidR="001109A0" w:rsidRPr="00B30164">
        <w:rPr>
          <w:rFonts w:asciiTheme="minorHAnsi" w:hAnsiTheme="minorHAnsi" w:cstheme="minorHAnsi"/>
        </w:rPr>
        <w:t xml:space="preserve">, the concentration of </w:t>
      </w:r>
      <w:r w:rsidR="00DE01BB" w:rsidRPr="00B30164">
        <w:rPr>
          <w:rFonts w:asciiTheme="minorHAnsi" w:hAnsiTheme="minorHAnsi" w:cstheme="minorHAnsi"/>
        </w:rPr>
        <w:t xml:space="preserve">these </w:t>
      </w:r>
      <w:r w:rsidR="001109A0" w:rsidRPr="00B30164">
        <w:rPr>
          <w:rFonts w:asciiTheme="minorHAnsi" w:hAnsiTheme="minorHAnsi" w:cstheme="minorHAnsi"/>
        </w:rPr>
        <w:t xml:space="preserve">ozone-depleting substances in the stratosphere are not predicted to return to pre-1980 levels until </w:t>
      </w:r>
      <w:r w:rsidR="00511891">
        <w:rPr>
          <w:rFonts w:asciiTheme="minorHAnsi" w:hAnsiTheme="minorHAnsi" w:cstheme="minorHAnsi"/>
        </w:rPr>
        <w:t xml:space="preserve">on average </w:t>
      </w:r>
      <w:r w:rsidR="001109A0" w:rsidRPr="00B30164">
        <w:rPr>
          <w:rFonts w:asciiTheme="minorHAnsi" w:hAnsiTheme="minorHAnsi" w:cstheme="minorHAnsi"/>
        </w:rPr>
        <w:t>2050</w:t>
      </w:r>
      <w:r w:rsidR="00022004">
        <w:rPr>
          <w:rFonts w:asciiTheme="minorHAnsi" w:hAnsiTheme="minorHAnsi" w:cstheme="minorHAnsi"/>
        </w:rPr>
        <w:t>,</w:t>
      </w:r>
      <w:r w:rsidR="00DC331C">
        <w:rPr>
          <w:rFonts w:asciiTheme="minorHAnsi" w:hAnsiTheme="minorHAnsi" w:cstheme="minorHAnsi"/>
        </w:rPr>
        <w:t xml:space="preserve"> even </w:t>
      </w:r>
      <w:r w:rsidR="00022004">
        <w:rPr>
          <w:rFonts w:asciiTheme="minorHAnsi" w:hAnsiTheme="minorHAnsi" w:cstheme="minorHAnsi"/>
        </w:rPr>
        <w:t>later for Antarctica</w:t>
      </w:r>
      <w:r w:rsidR="00511891">
        <w:rPr>
          <w:rFonts w:asciiTheme="minorHAnsi" w:hAnsiTheme="minorHAnsi" w:cstheme="minorHAnsi"/>
        </w:rPr>
        <w:t>.</w:t>
      </w:r>
    </w:p>
    <w:p w14:paraId="7B447313" w14:textId="7DF55C0B" w:rsidR="0035540B" w:rsidRPr="00B30164" w:rsidRDefault="0035540B" w:rsidP="00376349">
      <w:pPr>
        <w:pStyle w:val="NormalWeb"/>
        <w:rPr>
          <w:rFonts w:asciiTheme="minorHAnsi" w:hAnsiTheme="minorHAnsi" w:cstheme="minorHAnsi"/>
        </w:rPr>
      </w:pPr>
      <w:r w:rsidRPr="00B30164">
        <w:rPr>
          <w:rFonts w:asciiTheme="minorHAnsi" w:hAnsiTheme="minorHAnsi" w:cstheme="minorHAnsi"/>
        </w:rPr>
        <w:t>Ozone depletion is more severe over Antarctica, mostly because it is the coldest place on earth and ozone destruction is more efficient at cold temperatures.</w:t>
      </w:r>
    </w:p>
    <w:p w14:paraId="688A11F4" w14:textId="0191EB2C" w:rsidR="00B30164" w:rsidRDefault="0035540B" w:rsidP="00F9101B">
      <w:pPr>
        <w:pStyle w:val="NormalWeb"/>
        <w:rPr>
          <w:rFonts w:asciiTheme="minorHAnsi" w:hAnsiTheme="minorHAnsi" w:cstheme="minorHAnsi"/>
        </w:rPr>
      </w:pPr>
      <w:r w:rsidRPr="00B30164">
        <w:rPr>
          <w:rFonts w:asciiTheme="minorHAnsi" w:hAnsiTheme="minorHAnsi" w:cstheme="minorHAnsi"/>
        </w:rPr>
        <w:t>CFCs are also powerful greenhouse gases</w:t>
      </w:r>
      <w:r w:rsidR="00B30164" w:rsidRPr="00B30164">
        <w:rPr>
          <w:rFonts w:asciiTheme="minorHAnsi" w:hAnsiTheme="minorHAnsi" w:cstheme="minorHAnsi"/>
        </w:rPr>
        <w:t xml:space="preserve"> (GHGs)</w:t>
      </w:r>
      <w:r w:rsidRPr="00B30164">
        <w:rPr>
          <w:rFonts w:asciiTheme="minorHAnsi" w:hAnsiTheme="minorHAnsi" w:cstheme="minorHAnsi"/>
        </w:rPr>
        <w:t>, 10,000 times more powerful than CO</w:t>
      </w:r>
      <w:r w:rsidRPr="00B30164">
        <w:rPr>
          <w:rFonts w:asciiTheme="minorHAnsi" w:hAnsiTheme="minorHAnsi" w:cstheme="minorHAnsi"/>
          <w:vertAlign w:val="subscript"/>
        </w:rPr>
        <w:t>2</w:t>
      </w:r>
      <w:r w:rsidRPr="00B30164">
        <w:rPr>
          <w:rFonts w:asciiTheme="minorHAnsi" w:hAnsiTheme="minorHAnsi" w:cstheme="minorHAnsi"/>
        </w:rPr>
        <w:t xml:space="preserve">. </w:t>
      </w:r>
      <w:r w:rsidR="00F9101B" w:rsidRPr="00B30164">
        <w:rPr>
          <w:rFonts w:asciiTheme="minorHAnsi" w:hAnsiTheme="minorHAnsi" w:cstheme="minorHAnsi"/>
        </w:rPr>
        <w:t>So reducing GHGs has also had a positive effect on climate chang</w:t>
      </w:r>
      <w:r w:rsidR="00B30164" w:rsidRPr="00B30164">
        <w:rPr>
          <w:rFonts w:asciiTheme="minorHAnsi" w:hAnsiTheme="minorHAnsi" w:cstheme="minorHAnsi"/>
        </w:rPr>
        <w:t>e.</w:t>
      </w:r>
    </w:p>
    <w:p w14:paraId="55F7A5AA" w14:textId="7FE841A0" w:rsidR="00511891" w:rsidRDefault="00511891" w:rsidP="00F9101B">
      <w:pPr>
        <w:pStyle w:val="NormalWeb"/>
        <w:rPr>
          <w:rFonts w:asciiTheme="minorHAnsi" w:hAnsiTheme="minorHAnsi" w:cstheme="minorHAnsi"/>
        </w:rPr>
      </w:pPr>
      <w:r>
        <w:rPr>
          <w:rFonts w:asciiTheme="minorHAnsi" w:hAnsiTheme="minorHAnsi" w:cstheme="minorHAnsi"/>
        </w:rPr>
        <w:lastRenderedPageBreak/>
        <w:t>Activities:</w:t>
      </w:r>
    </w:p>
    <w:p w14:paraId="0C2A8A38" w14:textId="64E313C6" w:rsidR="00511891" w:rsidRPr="0032392A" w:rsidRDefault="00511891" w:rsidP="00B95DC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rPr>
        <w:t xml:space="preserve">1. </w:t>
      </w:r>
      <w:r w:rsidR="00B95DC9">
        <w:rPr>
          <w:rFonts w:asciiTheme="minorHAnsi" w:hAnsiTheme="minorHAnsi" w:cstheme="minorHAnsi"/>
        </w:rPr>
        <w:t xml:space="preserve">       </w:t>
      </w:r>
      <w:r w:rsidR="00B95DC9" w:rsidRPr="0032392A">
        <w:rPr>
          <w:rFonts w:asciiTheme="minorHAnsi" w:hAnsiTheme="minorHAnsi" w:cstheme="minorHAnsi"/>
          <w:sz w:val="22"/>
          <w:szCs w:val="22"/>
        </w:rPr>
        <w:t xml:space="preserve">The table below </w:t>
      </w:r>
      <w:r w:rsidR="006F0C1B" w:rsidRPr="0032392A">
        <w:rPr>
          <w:rFonts w:asciiTheme="minorHAnsi" w:hAnsiTheme="minorHAnsi" w:cstheme="minorHAnsi"/>
          <w:sz w:val="22"/>
          <w:szCs w:val="22"/>
        </w:rPr>
        <w:t>show</w:t>
      </w:r>
      <w:r w:rsidR="00B95DC9" w:rsidRPr="0032392A">
        <w:rPr>
          <w:rFonts w:asciiTheme="minorHAnsi" w:hAnsiTheme="minorHAnsi" w:cstheme="minorHAnsi"/>
          <w:sz w:val="22"/>
          <w:szCs w:val="22"/>
        </w:rPr>
        <w:t>s N</w:t>
      </w:r>
      <w:r w:rsidR="00DC331C" w:rsidRPr="0032392A">
        <w:rPr>
          <w:rFonts w:asciiTheme="minorHAnsi" w:hAnsiTheme="minorHAnsi" w:cstheme="minorHAnsi"/>
          <w:sz w:val="22"/>
          <w:szCs w:val="22"/>
        </w:rPr>
        <w:t>ASA’s</w:t>
      </w:r>
      <w:r w:rsidRPr="0032392A">
        <w:rPr>
          <w:rFonts w:asciiTheme="minorHAnsi" w:hAnsiTheme="minorHAnsi" w:cstheme="minorHAnsi"/>
          <w:sz w:val="22"/>
          <w:szCs w:val="22"/>
        </w:rPr>
        <w:t xml:space="preserve"> data</w:t>
      </w:r>
      <w:r w:rsidR="008922D2" w:rsidRPr="0032392A">
        <w:rPr>
          <w:rFonts w:asciiTheme="minorHAnsi" w:hAnsiTheme="minorHAnsi" w:cstheme="minorHAnsi"/>
          <w:sz w:val="22"/>
          <w:szCs w:val="22"/>
        </w:rPr>
        <w:t xml:space="preserve"> of</w:t>
      </w:r>
      <w:r w:rsidR="008434ED" w:rsidRPr="0032392A">
        <w:rPr>
          <w:rFonts w:asciiTheme="minorHAnsi" w:hAnsiTheme="minorHAnsi" w:cstheme="minorHAnsi"/>
          <w:sz w:val="22"/>
          <w:szCs w:val="22"/>
        </w:rPr>
        <w:t xml:space="preserve"> mean daily concentration of ozone</w:t>
      </w:r>
      <w:r w:rsidR="00EF4498" w:rsidRPr="0032392A">
        <w:rPr>
          <w:rFonts w:asciiTheme="minorHAnsi" w:hAnsiTheme="minorHAnsi" w:cstheme="minorHAnsi"/>
          <w:sz w:val="22"/>
          <w:szCs w:val="22"/>
        </w:rPr>
        <w:t xml:space="preserve">, 1979 </w:t>
      </w:r>
      <w:r w:rsidR="00B95DC9" w:rsidRPr="0032392A">
        <w:rPr>
          <w:rFonts w:asciiTheme="minorHAnsi" w:hAnsiTheme="minorHAnsi" w:cstheme="minorHAnsi"/>
          <w:sz w:val="22"/>
          <w:szCs w:val="22"/>
        </w:rPr>
        <w:t>–</w:t>
      </w:r>
      <w:r w:rsidR="00EF4498" w:rsidRPr="0032392A">
        <w:rPr>
          <w:rFonts w:asciiTheme="minorHAnsi" w:hAnsiTheme="minorHAnsi" w:cstheme="minorHAnsi"/>
          <w:sz w:val="22"/>
          <w:szCs w:val="22"/>
        </w:rPr>
        <w:t xml:space="preserve"> 2020</w:t>
      </w:r>
      <w:r w:rsidR="00B95DC9" w:rsidRPr="0032392A">
        <w:rPr>
          <w:rFonts w:asciiTheme="minorHAnsi" w:hAnsiTheme="minorHAnsi" w:cstheme="minorHAnsi"/>
          <w:sz w:val="22"/>
          <w:szCs w:val="22"/>
        </w:rPr>
        <w:t>.</w:t>
      </w:r>
    </w:p>
    <w:p w14:paraId="6C7824D0" w14:textId="77777777" w:rsidR="008922D2" w:rsidRPr="0032392A" w:rsidRDefault="008922D2" w:rsidP="008922D2">
      <w:pPr>
        <w:pStyle w:val="NormalWeb"/>
        <w:spacing w:before="0" w:beforeAutospacing="0" w:after="0" w:afterAutospacing="0"/>
        <w:rPr>
          <w:rFonts w:asciiTheme="minorHAnsi" w:hAnsiTheme="minorHAnsi" w:cstheme="minorHAnsi"/>
          <w:sz w:val="10"/>
          <w:szCs w:val="10"/>
        </w:rPr>
      </w:pPr>
    </w:p>
    <w:tbl>
      <w:tblPr>
        <w:tblStyle w:val="TableGrid"/>
        <w:tblW w:w="10485" w:type="dxa"/>
        <w:tblLook w:val="04A0" w:firstRow="1" w:lastRow="0" w:firstColumn="1" w:lastColumn="0" w:noHBand="0" w:noVBand="1"/>
      </w:tblPr>
      <w:tblGrid>
        <w:gridCol w:w="1513"/>
        <w:gridCol w:w="640"/>
        <w:gridCol w:w="641"/>
        <w:gridCol w:w="641"/>
        <w:gridCol w:w="641"/>
        <w:gridCol w:w="641"/>
        <w:gridCol w:w="641"/>
        <w:gridCol w:w="641"/>
        <w:gridCol w:w="640"/>
        <w:gridCol w:w="641"/>
        <w:gridCol w:w="641"/>
        <w:gridCol w:w="641"/>
        <w:gridCol w:w="641"/>
        <w:gridCol w:w="641"/>
        <w:gridCol w:w="641"/>
      </w:tblGrid>
      <w:tr w:rsidR="008434ED" w:rsidRPr="0032392A" w14:paraId="4376794C" w14:textId="77777777" w:rsidTr="008434ED">
        <w:trPr>
          <w:trHeight w:val="300"/>
        </w:trPr>
        <w:tc>
          <w:tcPr>
            <w:tcW w:w="1513" w:type="dxa"/>
          </w:tcPr>
          <w:p w14:paraId="032AE670" w14:textId="3005DB02" w:rsidR="00C11D98" w:rsidRPr="0032392A" w:rsidRDefault="00360B4D" w:rsidP="008922D2">
            <w:pPr>
              <w:pStyle w:val="NormalWeb"/>
              <w:spacing w:before="0" w:beforeAutospacing="0" w:after="0" w:afterAutospacing="0"/>
              <w:rPr>
                <w:rFonts w:asciiTheme="minorHAnsi" w:hAnsiTheme="minorHAnsi" w:cstheme="minorHAnsi"/>
                <w:sz w:val="22"/>
                <w:szCs w:val="22"/>
              </w:rPr>
            </w:pPr>
            <w:r w:rsidRPr="0032392A">
              <w:rPr>
                <w:rFonts w:asciiTheme="minorHAnsi" w:hAnsiTheme="minorHAnsi" w:cstheme="minorHAnsi"/>
                <w:sz w:val="22"/>
                <w:szCs w:val="22"/>
              </w:rPr>
              <w:t>Y</w:t>
            </w:r>
            <w:r w:rsidR="00C11D98" w:rsidRPr="0032392A">
              <w:rPr>
                <w:rFonts w:asciiTheme="minorHAnsi" w:hAnsiTheme="minorHAnsi" w:cstheme="minorHAnsi"/>
                <w:sz w:val="22"/>
                <w:szCs w:val="22"/>
              </w:rPr>
              <w:t>ear</w:t>
            </w:r>
          </w:p>
        </w:tc>
        <w:tc>
          <w:tcPr>
            <w:tcW w:w="640" w:type="dxa"/>
          </w:tcPr>
          <w:p w14:paraId="1FD70E23" w14:textId="678A59F1" w:rsidR="00C11D98" w:rsidRPr="0032392A" w:rsidRDefault="008434ED"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C11D98" w:rsidRPr="0032392A">
              <w:rPr>
                <w:rFonts w:asciiTheme="minorHAnsi" w:hAnsiTheme="minorHAnsi" w:cstheme="minorHAnsi"/>
                <w:sz w:val="22"/>
                <w:szCs w:val="22"/>
              </w:rPr>
              <w:t>79</w:t>
            </w:r>
          </w:p>
        </w:tc>
        <w:tc>
          <w:tcPr>
            <w:tcW w:w="641" w:type="dxa"/>
          </w:tcPr>
          <w:p w14:paraId="18461815" w14:textId="071EDCEE" w:rsidR="00C11D98" w:rsidRPr="0032392A" w:rsidRDefault="009431FA"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C11D98" w:rsidRPr="0032392A">
              <w:rPr>
                <w:rFonts w:asciiTheme="minorHAnsi" w:hAnsiTheme="minorHAnsi" w:cstheme="minorHAnsi"/>
                <w:sz w:val="22"/>
                <w:szCs w:val="22"/>
              </w:rPr>
              <w:t>80</w:t>
            </w:r>
          </w:p>
        </w:tc>
        <w:tc>
          <w:tcPr>
            <w:tcW w:w="641" w:type="dxa"/>
          </w:tcPr>
          <w:p w14:paraId="54168D0F" w14:textId="74691961" w:rsidR="00C11D98" w:rsidRPr="0032392A" w:rsidRDefault="009431FA"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C11D98" w:rsidRPr="0032392A">
              <w:rPr>
                <w:rFonts w:asciiTheme="minorHAnsi" w:hAnsiTheme="minorHAnsi" w:cstheme="minorHAnsi"/>
                <w:sz w:val="22"/>
                <w:szCs w:val="22"/>
              </w:rPr>
              <w:t>81</w:t>
            </w:r>
          </w:p>
        </w:tc>
        <w:tc>
          <w:tcPr>
            <w:tcW w:w="641" w:type="dxa"/>
          </w:tcPr>
          <w:p w14:paraId="002E5178" w14:textId="63163EEF" w:rsidR="00C11D98" w:rsidRPr="0032392A" w:rsidRDefault="009431FA"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C11D98" w:rsidRPr="0032392A">
              <w:rPr>
                <w:rFonts w:asciiTheme="minorHAnsi" w:hAnsiTheme="minorHAnsi" w:cstheme="minorHAnsi"/>
                <w:sz w:val="22"/>
                <w:szCs w:val="22"/>
              </w:rPr>
              <w:t>82</w:t>
            </w:r>
          </w:p>
        </w:tc>
        <w:tc>
          <w:tcPr>
            <w:tcW w:w="641" w:type="dxa"/>
          </w:tcPr>
          <w:p w14:paraId="0BF813FB" w14:textId="05E2BE79" w:rsidR="00C11D98" w:rsidRPr="0032392A" w:rsidRDefault="009431FA"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C11D98" w:rsidRPr="0032392A">
              <w:rPr>
                <w:rFonts w:asciiTheme="minorHAnsi" w:hAnsiTheme="minorHAnsi" w:cstheme="minorHAnsi"/>
                <w:sz w:val="22"/>
                <w:szCs w:val="22"/>
              </w:rPr>
              <w:t>83</w:t>
            </w:r>
          </w:p>
        </w:tc>
        <w:tc>
          <w:tcPr>
            <w:tcW w:w="641" w:type="dxa"/>
          </w:tcPr>
          <w:p w14:paraId="47233E2E" w14:textId="03B37F89" w:rsidR="00C11D98" w:rsidRPr="0032392A" w:rsidRDefault="009431FA"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C11D98" w:rsidRPr="0032392A">
              <w:rPr>
                <w:rFonts w:asciiTheme="minorHAnsi" w:hAnsiTheme="minorHAnsi" w:cstheme="minorHAnsi"/>
                <w:sz w:val="22"/>
                <w:szCs w:val="22"/>
              </w:rPr>
              <w:t>84</w:t>
            </w:r>
          </w:p>
        </w:tc>
        <w:tc>
          <w:tcPr>
            <w:tcW w:w="641" w:type="dxa"/>
          </w:tcPr>
          <w:p w14:paraId="2E154331" w14:textId="07F4B5CA" w:rsidR="00C11D98" w:rsidRPr="0032392A" w:rsidRDefault="009431FA"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C11D98" w:rsidRPr="0032392A">
              <w:rPr>
                <w:rFonts w:asciiTheme="minorHAnsi" w:hAnsiTheme="minorHAnsi" w:cstheme="minorHAnsi"/>
                <w:sz w:val="22"/>
                <w:szCs w:val="22"/>
              </w:rPr>
              <w:t>85</w:t>
            </w:r>
          </w:p>
        </w:tc>
        <w:tc>
          <w:tcPr>
            <w:tcW w:w="640" w:type="dxa"/>
          </w:tcPr>
          <w:p w14:paraId="00BF8D37" w14:textId="727899D2" w:rsidR="00C11D98" w:rsidRPr="0032392A" w:rsidRDefault="009431FA"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C11D98" w:rsidRPr="0032392A">
              <w:rPr>
                <w:rFonts w:asciiTheme="minorHAnsi" w:hAnsiTheme="minorHAnsi" w:cstheme="minorHAnsi"/>
                <w:sz w:val="22"/>
                <w:szCs w:val="22"/>
              </w:rPr>
              <w:t>86</w:t>
            </w:r>
          </w:p>
        </w:tc>
        <w:tc>
          <w:tcPr>
            <w:tcW w:w="641" w:type="dxa"/>
          </w:tcPr>
          <w:p w14:paraId="4F99255C" w14:textId="0D0C1599" w:rsidR="00C11D98" w:rsidRPr="0032392A" w:rsidRDefault="009431FA"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C11D98" w:rsidRPr="0032392A">
              <w:rPr>
                <w:rFonts w:asciiTheme="minorHAnsi" w:hAnsiTheme="minorHAnsi" w:cstheme="minorHAnsi"/>
                <w:sz w:val="22"/>
                <w:szCs w:val="22"/>
              </w:rPr>
              <w:t>87</w:t>
            </w:r>
          </w:p>
        </w:tc>
        <w:tc>
          <w:tcPr>
            <w:tcW w:w="641" w:type="dxa"/>
          </w:tcPr>
          <w:p w14:paraId="413B24F9" w14:textId="68C9B7DD" w:rsidR="00C11D98" w:rsidRPr="0032392A" w:rsidRDefault="009431FA"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C11D98" w:rsidRPr="0032392A">
              <w:rPr>
                <w:rFonts w:asciiTheme="minorHAnsi" w:hAnsiTheme="minorHAnsi" w:cstheme="minorHAnsi"/>
                <w:sz w:val="22"/>
                <w:szCs w:val="22"/>
              </w:rPr>
              <w:t>88</w:t>
            </w:r>
          </w:p>
        </w:tc>
        <w:tc>
          <w:tcPr>
            <w:tcW w:w="641" w:type="dxa"/>
          </w:tcPr>
          <w:p w14:paraId="15062EA4" w14:textId="2B21270E" w:rsidR="00C11D98" w:rsidRPr="0032392A" w:rsidRDefault="009431FA"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C11D98" w:rsidRPr="0032392A">
              <w:rPr>
                <w:rFonts w:asciiTheme="minorHAnsi" w:hAnsiTheme="minorHAnsi" w:cstheme="minorHAnsi"/>
                <w:sz w:val="22"/>
                <w:szCs w:val="22"/>
              </w:rPr>
              <w:t>89</w:t>
            </w:r>
          </w:p>
        </w:tc>
        <w:tc>
          <w:tcPr>
            <w:tcW w:w="641" w:type="dxa"/>
          </w:tcPr>
          <w:p w14:paraId="2937F650" w14:textId="31C04624" w:rsidR="00C11D98" w:rsidRPr="0032392A" w:rsidRDefault="009431FA"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C11D98" w:rsidRPr="0032392A">
              <w:rPr>
                <w:rFonts w:asciiTheme="minorHAnsi" w:hAnsiTheme="minorHAnsi" w:cstheme="minorHAnsi"/>
                <w:sz w:val="22"/>
                <w:szCs w:val="22"/>
              </w:rPr>
              <w:t>90</w:t>
            </w:r>
          </w:p>
        </w:tc>
        <w:tc>
          <w:tcPr>
            <w:tcW w:w="641" w:type="dxa"/>
          </w:tcPr>
          <w:p w14:paraId="62F11F65" w14:textId="560DC146" w:rsidR="00C11D98" w:rsidRPr="0032392A" w:rsidRDefault="009431FA"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C11D98" w:rsidRPr="0032392A">
              <w:rPr>
                <w:rFonts w:asciiTheme="minorHAnsi" w:hAnsiTheme="minorHAnsi" w:cstheme="minorHAnsi"/>
                <w:sz w:val="22"/>
                <w:szCs w:val="22"/>
              </w:rPr>
              <w:t>91</w:t>
            </w:r>
          </w:p>
        </w:tc>
        <w:tc>
          <w:tcPr>
            <w:tcW w:w="641" w:type="dxa"/>
          </w:tcPr>
          <w:p w14:paraId="574E58B5" w14:textId="63AB2775" w:rsidR="00C11D98" w:rsidRPr="0032392A" w:rsidRDefault="009431FA"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C11D98" w:rsidRPr="0032392A">
              <w:rPr>
                <w:rFonts w:asciiTheme="minorHAnsi" w:hAnsiTheme="minorHAnsi" w:cstheme="minorHAnsi"/>
                <w:sz w:val="22"/>
                <w:szCs w:val="22"/>
              </w:rPr>
              <w:t>92</w:t>
            </w:r>
          </w:p>
        </w:tc>
      </w:tr>
      <w:tr w:rsidR="008434ED" w:rsidRPr="0032392A" w14:paraId="109817AB" w14:textId="77777777" w:rsidTr="008434ED">
        <w:trPr>
          <w:trHeight w:val="300"/>
        </w:trPr>
        <w:tc>
          <w:tcPr>
            <w:tcW w:w="1513" w:type="dxa"/>
          </w:tcPr>
          <w:p w14:paraId="33182F4D" w14:textId="17FC80A3" w:rsidR="00C11D98" w:rsidRPr="0032392A" w:rsidRDefault="008434ED" w:rsidP="008922D2">
            <w:pPr>
              <w:pStyle w:val="NormalWeb"/>
              <w:spacing w:before="0" w:beforeAutospacing="0" w:after="0" w:afterAutospacing="0"/>
              <w:rPr>
                <w:rFonts w:asciiTheme="minorHAnsi" w:hAnsiTheme="minorHAnsi" w:cstheme="minorHAnsi"/>
                <w:sz w:val="22"/>
                <w:szCs w:val="22"/>
              </w:rPr>
            </w:pPr>
            <w:r w:rsidRPr="0032392A">
              <w:rPr>
                <w:rFonts w:asciiTheme="minorHAnsi" w:hAnsiTheme="minorHAnsi" w:cstheme="minorHAnsi"/>
                <w:sz w:val="22"/>
                <w:szCs w:val="22"/>
              </w:rPr>
              <w:t>C</w:t>
            </w:r>
            <w:r w:rsidR="00C11D98" w:rsidRPr="0032392A">
              <w:rPr>
                <w:rFonts w:asciiTheme="minorHAnsi" w:hAnsiTheme="minorHAnsi" w:cstheme="minorHAnsi"/>
                <w:sz w:val="22"/>
                <w:szCs w:val="22"/>
              </w:rPr>
              <w:t>onc</w:t>
            </w:r>
            <w:r w:rsidRPr="0032392A">
              <w:rPr>
                <w:rFonts w:asciiTheme="minorHAnsi" w:hAnsiTheme="minorHAnsi" w:cstheme="minorHAnsi"/>
                <w:sz w:val="22"/>
                <w:szCs w:val="22"/>
              </w:rPr>
              <w:t xml:space="preserve"> O</w:t>
            </w:r>
            <w:r w:rsidRPr="0032392A">
              <w:rPr>
                <w:rFonts w:asciiTheme="minorHAnsi" w:hAnsiTheme="minorHAnsi" w:cstheme="minorHAnsi"/>
                <w:sz w:val="22"/>
                <w:szCs w:val="22"/>
                <w:vertAlign w:val="subscript"/>
              </w:rPr>
              <w:t>3</w:t>
            </w:r>
            <w:r w:rsidRPr="0032392A">
              <w:rPr>
                <w:rFonts w:asciiTheme="minorHAnsi" w:hAnsiTheme="minorHAnsi" w:cstheme="minorHAnsi"/>
                <w:sz w:val="22"/>
                <w:szCs w:val="22"/>
              </w:rPr>
              <w:t xml:space="preserve"> (DU)</w:t>
            </w:r>
          </w:p>
        </w:tc>
        <w:tc>
          <w:tcPr>
            <w:tcW w:w="640" w:type="dxa"/>
          </w:tcPr>
          <w:p w14:paraId="41DB7CE2" w14:textId="52001D62" w:rsidR="00C11D98" w:rsidRPr="0032392A" w:rsidRDefault="008434ED"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225</w:t>
            </w:r>
          </w:p>
        </w:tc>
        <w:tc>
          <w:tcPr>
            <w:tcW w:w="641" w:type="dxa"/>
          </w:tcPr>
          <w:p w14:paraId="1C52B0C3" w14:textId="79A0DC17" w:rsidR="00C11D98" w:rsidRPr="0032392A" w:rsidRDefault="008434ED"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203</w:t>
            </w:r>
          </w:p>
        </w:tc>
        <w:tc>
          <w:tcPr>
            <w:tcW w:w="641" w:type="dxa"/>
          </w:tcPr>
          <w:p w14:paraId="2B53E755" w14:textId="5C9FCE62" w:rsidR="00C11D98" w:rsidRPr="0032392A" w:rsidRDefault="008434ED"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210</w:t>
            </w:r>
          </w:p>
        </w:tc>
        <w:tc>
          <w:tcPr>
            <w:tcW w:w="641" w:type="dxa"/>
          </w:tcPr>
          <w:p w14:paraId="4CDE6E16" w14:textId="5BC1FE74" w:rsidR="00C11D98" w:rsidRPr="0032392A" w:rsidRDefault="008434ED"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185</w:t>
            </w:r>
          </w:p>
        </w:tc>
        <w:tc>
          <w:tcPr>
            <w:tcW w:w="641" w:type="dxa"/>
          </w:tcPr>
          <w:p w14:paraId="0C322367" w14:textId="60DA4703" w:rsidR="00C11D98" w:rsidRPr="0032392A" w:rsidRDefault="008434ED"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173</w:t>
            </w:r>
          </w:p>
        </w:tc>
        <w:tc>
          <w:tcPr>
            <w:tcW w:w="641" w:type="dxa"/>
          </w:tcPr>
          <w:p w14:paraId="7A84DEFC" w14:textId="7E43C104" w:rsidR="00C11D98" w:rsidRPr="0032392A" w:rsidRDefault="008434ED"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164</w:t>
            </w:r>
          </w:p>
        </w:tc>
        <w:tc>
          <w:tcPr>
            <w:tcW w:w="641" w:type="dxa"/>
          </w:tcPr>
          <w:p w14:paraId="566B6F11" w14:textId="28C2EEEF" w:rsidR="00C11D98" w:rsidRPr="0032392A" w:rsidRDefault="008434ED"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147</w:t>
            </w:r>
          </w:p>
        </w:tc>
        <w:tc>
          <w:tcPr>
            <w:tcW w:w="640" w:type="dxa"/>
          </w:tcPr>
          <w:p w14:paraId="7290D363" w14:textId="489E28B9" w:rsidR="00C11D98" w:rsidRPr="0032392A" w:rsidRDefault="008434ED"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158</w:t>
            </w:r>
          </w:p>
        </w:tc>
        <w:tc>
          <w:tcPr>
            <w:tcW w:w="641" w:type="dxa"/>
          </w:tcPr>
          <w:p w14:paraId="390A729A" w14:textId="22B99635" w:rsidR="00C11D98" w:rsidRPr="0032392A" w:rsidRDefault="008434ED"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123</w:t>
            </w:r>
          </w:p>
        </w:tc>
        <w:tc>
          <w:tcPr>
            <w:tcW w:w="641" w:type="dxa"/>
          </w:tcPr>
          <w:p w14:paraId="60DB5EAD" w14:textId="160627A1" w:rsidR="00C11D98" w:rsidRPr="0032392A" w:rsidRDefault="008434ED"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171</w:t>
            </w:r>
          </w:p>
        </w:tc>
        <w:tc>
          <w:tcPr>
            <w:tcW w:w="641" w:type="dxa"/>
          </w:tcPr>
          <w:p w14:paraId="5ACBFFCB" w14:textId="52D49562" w:rsidR="00C11D98" w:rsidRPr="0032392A" w:rsidRDefault="008434ED"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127</w:t>
            </w:r>
          </w:p>
        </w:tc>
        <w:tc>
          <w:tcPr>
            <w:tcW w:w="641" w:type="dxa"/>
          </w:tcPr>
          <w:p w14:paraId="5F20ECA1" w14:textId="7746CB5E" w:rsidR="00C11D98" w:rsidRPr="0032392A" w:rsidRDefault="008434ED"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124</w:t>
            </w:r>
          </w:p>
        </w:tc>
        <w:tc>
          <w:tcPr>
            <w:tcW w:w="641" w:type="dxa"/>
          </w:tcPr>
          <w:p w14:paraId="0D22CD2F" w14:textId="6EE3AF44" w:rsidR="00C11D98" w:rsidRPr="0032392A" w:rsidRDefault="008434ED"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119</w:t>
            </w:r>
          </w:p>
        </w:tc>
        <w:tc>
          <w:tcPr>
            <w:tcW w:w="641" w:type="dxa"/>
          </w:tcPr>
          <w:p w14:paraId="0B263EBF" w14:textId="3B29F8B9" w:rsidR="00C11D98" w:rsidRPr="0032392A" w:rsidRDefault="008434ED"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114</w:t>
            </w:r>
          </w:p>
        </w:tc>
      </w:tr>
    </w:tbl>
    <w:p w14:paraId="7174FE5B" w14:textId="536F0DE7" w:rsidR="00511891" w:rsidRPr="0032392A" w:rsidRDefault="00511891" w:rsidP="008922D2">
      <w:pPr>
        <w:pStyle w:val="NormalWeb"/>
        <w:spacing w:before="0" w:beforeAutospacing="0" w:after="0" w:afterAutospacing="0"/>
        <w:rPr>
          <w:rFonts w:asciiTheme="minorHAnsi" w:hAnsiTheme="minorHAnsi" w:cstheme="minorHAnsi"/>
          <w:sz w:val="10"/>
          <w:szCs w:val="10"/>
        </w:rPr>
      </w:pPr>
    </w:p>
    <w:tbl>
      <w:tblPr>
        <w:tblStyle w:val="TableGrid"/>
        <w:tblW w:w="10485" w:type="dxa"/>
        <w:tblLook w:val="04A0" w:firstRow="1" w:lastRow="0" w:firstColumn="1" w:lastColumn="0" w:noHBand="0" w:noVBand="1"/>
      </w:tblPr>
      <w:tblGrid>
        <w:gridCol w:w="1555"/>
        <w:gridCol w:w="637"/>
        <w:gridCol w:w="638"/>
        <w:gridCol w:w="638"/>
        <w:gridCol w:w="638"/>
        <w:gridCol w:w="638"/>
        <w:gridCol w:w="638"/>
        <w:gridCol w:w="638"/>
        <w:gridCol w:w="637"/>
        <w:gridCol w:w="638"/>
        <w:gridCol w:w="638"/>
        <w:gridCol w:w="638"/>
        <w:gridCol w:w="638"/>
        <w:gridCol w:w="638"/>
        <w:gridCol w:w="638"/>
      </w:tblGrid>
      <w:tr w:rsidR="00EF4498" w:rsidRPr="0032392A" w14:paraId="0E4741D2" w14:textId="77777777" w:rsidTr="008434ED">
        <w:trPr>
          <w:trHeight w:val="300"/>
        </w:trPr>
        <w:tc>
          <w:tcPr>
            <w:tcW w:w="1555" w:type="dxa"/>
          </w:tcPr>
          <w:p w14:paraId="44C092F6" w14:textId="48445B71" w:rsidR="00EF4498" w:rsidRPr="0032392A" w:rsidRDefault="00EF4498" w:rsidP="00EF4498">
            <w:pPr>
              <w:pStyle w:val="NormalWeb"/>
              <w:spacing w:before="0" w:beforeAutospacing="0" w:after="0" w:afterAutospacing="0"/>
              <w:rPr>
                <w:rFonts w:asciiTheme="minorHAnsi" w:hAnsiTheme="minorHAnsi" w:cstheme="minorHAnsi"/>
                <w:sz w:val="22"/>
                <w:szCs w:val="22"/>
              </w:rPr>
            </w:pPr>
            <w:r w:rsidRPr="0032392A">
              <w:rPr>
                <w:rFonts w:asciiTheme="minorHAnsi" w:hAnsiTheme="minorHAnsi" w:cstheme="minorHAnsi"/>
                <w:sz w:val="22"/>
                <w:szCs w:val="22"/>
              </w:rPr>
              <w:t xml:space="preserve">Year </w:t>
            </w:r>
          </w:p>
        </w:tc>
        <w:tc>
          <w:tcPr>
            <w:tcW w:w="637" w:type="dxa"/>
          </w:tcPr>
          <w:p w14:paraId="2AD2D118" w14:textId="0997A4D8" w:rsidR="00EF4498" w:rsidRPr="0032392A" w:rsidRDefault="00EF4498"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‘93</w:t>
            </w:r>
          </w:p>
        </w:tc>
        <w:tc>
          <w:tcPr>
            <w:tcW w:w="638" w:type="dxa"/>
          </w:tcPr>
          <w:p w14:paraId="74AC4481" w14:textId="04D51419" w:rsidR="00EF4498" w:rsidRPr="0032392A" w:rsidRDefault="00EF4498"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‘94</w:t>
            </w:r>
          </w:p>
        </w:tc>
        <w:tc>
          <w:tcPr>
            <w:tcW w:w="638" w:type="dxa"/>
          </w:tcPr>
          <w:p w14:paraId="0FCD1150" w14:textId="65F35652" w:rsidR="00EF4498" w:rsidRPr="0032392A" w:rsidRDefault="00EF4498"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‘95</w:t>
            </w:r>
          </w:p>
        </w:tc>
        <w:tc>
          <w:tcPr>
            <w:tcW w:w="638" w:type="dxa"/>
          </w:tcPr>
          <w:p w14:paraId="491DD4B2" w14:textId="0DF08D8A" w:rsidR="00EF4498" w:rsidRPr="0032392A" w:rsidRDefault="00EF4498"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‘96</w:t>
            </w:r>
          </w:p>
        </w:tc>
        <w:tc>
          <w:tcPr>
            <w:tcW w:w="638" w:type="dxa"/>
          </w:tcPr>
          <w:p w14:paraId="18759811" w14:textId="27F86077" w:rsidR="00EF4498" w:rsidRPr="0032392A" w:rsidRDefault="00EF4498"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‘97</w:t>
            </w:r>
          </w:p>
        </w:tc>
        <w:tc>
          <w:tcPr>
            <w:tcW w:w="638" w:type="dxa"/>
          </w:tcPr>
          <w:p w14:paraId="72579120" w14:textId="62B986BA" w:rsidR="00EF4498" w:rsidRPr="0032392A" w:rsidRDefault="00EF4498"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‘98</w:t>
            </w:r>
          </w:p>
        </w:tc>
        <w:tc>
          <w:tcPr>
            <w:tcW w:w="638" w:type="dxa"/>
          </w:tcPr>
          <w:p w14:paraId="2467675F" w14:textId="7F093E5C" w:rsidR="00EF4498" w:rsidRPr="0032392A" w:rsidRDefault="00EF4498"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‘99</w:t>
            </w:r>
          </w:p>
        </w:tc>
        <w:tc>
          <w:tcPr>
            <w:tcW w:w="637" w:type="dxa"/>
          </w:tcPr>
          <w:p w14:paraId="2DF56CF9" w14:textId="3D7BFB4E" w:rsidR="00EF4498" w:rsidRPr="0032392A" w:rsidRDefault="00EF4498"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‘00</w:t>
            </w:r>
          </w:p>
        </w:tc>
        <w:tc>
          <w:tcPr>
            <w:tcW w:w="638" w:type="dxa"/>
          </w:tcPr>
          <w:p w14:paraId="3B624E8B" w14:textId="2A93EB5C" w:rsidR="00EF4498" w:rsidRPr="0032392A" w:rsidRDefault="00EF4498"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‘01</w:t>
            </w:r>
          </w:p>
        </w:tc>
        <w:tc>
          <w:tcPr>
            <w:tcW w:w="638" w:type="dxa"/>
          </w:tcPr>
          <w:p w14:paraId="456C0C47" w14:textId="5B4BA78B" w:rsidR="00EF4498" w:rsidRPr="0032392A" w:rsidRDefault="00EF4498"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‘02</w:t>
            </w:r>
          </w:p>
        </w:tc>
        <w:tc>
          <w:tcPr>
            <w:tcW w:w="638" w:type="dxa"/>
          </w:tcPr>
          <w:p w14:paraId="5D1FDB34" w14:textId="189BA140" w:rsidR="00EF4498" w:rsidRPr="0032392A" w:rsidRDefault="00EF4498"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‘03</w:t>
            </w:r>
          </w:p>
        </w:tc>
        <w:tc>
          <w:tcPr>
            <w:tcW w:w="638" w:type="dxa"/>
          </w:tcPr>
          <w:p w14:paraId="2A294ACF" w14:textId="1CD8363C" w:rsidR="00EF4498" w:rsidRPr="0032392A" w:rsidRDefault="00EF4498"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‘04</w:t>
            </w:r>
          </w:p>
        </w:tc>
        <w:tc>
          <w:tcPr>
            <w:tcW w:w="638" w:type="dxa"/>
          </w:tcPr>
          <w:p w14:paraId="0D27B6C7" w14:textId="3D1ADCDB" w:rsidR="00EF4498" w:rsidRPr="0032392A" w:rsidRDefault="00EF4498"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‘05</w:t>
            </w:r>
          </w:p>
        </w:tc>
        <w:tc>
          <w:tcPr>
            <w:tcW w:w="638" w:type="dxa"/>
          </w:tcPr>
          <w:p w14:paraId="479BA006" w14:textId="34E2B25D" w:rsidR="00EF4498" w:rsidRPr="0032392A" w:rsidRDefault="00EF4498"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‘06</w:t>
            </w:r>
          </w:p>
        </w:tc>
      </w:tr>
      <w:tr w:rsidR="008434ED" w:rsidRPr="0032392A" w14:paraId="24FA6775" w14:textId="77777777" w:rsidTr="008434ED">
        <w:trPr>
          <w:trHeight w:val="300"/>
        </w:trPr>
        <w:tc>
          <w:tcPr>
            <w:tcW w:w="1555" w:type="dxa"/>
          </w:tcPr>
          <w:p w14:paraId="5EB4C82B" w14:textId="4AA2522A" w:rsidR="008434ED" w:rsidRPr="0032392A" w:rsidRDefault="008434ED" w:rsidP="008922D2">
            <w:pPr>
              <w:pStyle w:val="NormalWeb"/>
              <w:spacing w:before="0" w:beforeAutospacing="0" w:after="0" w:afterAutospacing="0"/>
              <w:rPr>
                <w:rFonts w:asciiTheme="minorHAnsi" w:hAnsiTheme="minorHAnsi" w:cstheme="minorHAnsi"/>
                <w:sz w:val="22"/>
                <w:szCs w:val="22"/>
              </w:rPr>
            </w:pPr>
            <w:r w:rsidRPr="0032392A">
              <w:rPr>
                <w:rFonts w:asciiTheme="minorHAnsi" w:hAnsiTheme="minorHAnsi" w:cstheme="minorHAnsi"/>
                <w:sz w:val="22"/>
                <w:szCs w:val="22"/>
              </w:rPr>
              <w:t>Conc O</w:t>
            </w:r>
            <w:r w:rsidRPr="0032392A">
              <w:rPr>
                <w:rFonts w:asciiTheme="minorHAnsi" w:hAnsiTheme="minorHAnsi" w:cstheme="minorHAnsi"/>
                <w:sz w:val="22"/>
                <w:szCs w:val="22"/>
                <w:vertAlign w:val="subscript"/>
              </w:rPr>
              <w:t>3</w:t>
            </w:r>
            <w:r w:rsidRPr="0032392A">
              <w:rPr>
                <w:rFonts w:asciiTheme="minorHAnsi" w:hAnsiTheme="minorHAnsi" w:cstheme="minorHAnsi"/>
                <w:sz w:val="22"/>
                <w:szCs w:val="22"/>
              </w:rPr>
              <w:t xml:space="preserve"> (DU)</w:t>
            </w:r>
          </w:p>
        </w:tc>
        <w:tc>
          <w:tcPr>
            <w:tcW w:w="637" w:type="dxa"/>
          </w:tcPr>
          <w:p w14:paraId="586FF0E9" w14:textId="1C9B5704" w:rsidR="008434ED" w:rsidRPr="0032392A" w:rsidRDefault="008434ED"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113</w:t>
            </w:r>
          </w:p>
        </w:tc>
        <w:tc>
          <w:tcPr>
            <w:tcW w:w="638" w:type="dxa"/>
          </w:tcPr>
          <w:p w14:paraId="597A0BEF" w14:textId="76CA23C4" w:rsidR="008434ED" w:rsidRPr="0032392A" w:rsidRDefault="008434ED"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92</w:t>
            </w:r>
          </w:p>
        </w:tc>
        <w:tc>
          <w:tcPr>
            <w:tcW w:w="638" w:type="dxa"/>
          </w:tcPr>
          <w:p w14:paraId="3A28C23E" w14:textId="574BBCED" w:rsidR="008434ED" w:rsidRPr="0032392A" w:rsidRDefault="008434ED"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p>
        </w:tc>
        <w:tc>
          <w:tcPr>
            <w:tcW w:w="638" w:type="dxa"/>
          </w:tcPr>
          <w:p w14:paraId="48B08603" w14:textId="7488EF2B" w:rsidR="008434ED" w:rsidRPr="0032392A" w:rsidRDefault="008434ED"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109</w:t>
            </w:r>
          </w:p>
        </w:tc>
        <w:tc>
          <w:tcPr>
            <w:tcW w:w="638" w:type="dxa"/>
          </w:tcPr>
          <w:p w14:paraId="3711F17D" w14:textId="3A1665B6" w:rsidR="008434ED" w:rsidRPr="0032392A" w:rsidRDefault="008434ED"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109</w:t>
            </w:r>
          </w:p>
        </w:tc>
        <w:tc>
          <w:tcPr>
            <w:tcW w:w="638" w:type="dxa"/>
          </w:tcPr>
          <w:p w14:paraId="466A1E6E" w14:textId="6C48BB64" w:rsidR="008434ED" w:rsidRPr="0032392A" w:rsidRDefault="008434ED"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99</w:t>
            </w:r>
          </w:p>
        </w:tc>
        <w:tc>
          <w:tcPr>
            <w:tcW w:w="638" w:type="dxa"/>
          </w:tcPr>
          <w:p w14:paraId="701E2984" w14:textId="3D49CE89" w:rsidR="008434ED" w:rsidRPr="0032392A" w:rsidRDefault="008434ED"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103</w:t>
            </w:r>
          </w:p>
        </w:tc>
        <w:tc>
          <w:tcPr>
            <w:tcW w:w="637" w:type="dxa"/>
          </w:tcPr>
          <w:p w14:paraId="502B98B3" w14:textId="64B30CC0" w:rsidR="008434ED" w:rsidRPr="0032392A" w:rsidRDefault="008434ED"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99</w:t>
            </w:r>
          </w:p>
        </w:tc>
        <w:tc>
          <w:tcPr>
            <w:tcW w:w="638" w:type="dxa"/>
          </w:tcPr>
          <w:p w14:paraId="338DECA9" w14:textId="32F0200D" w:rsidR="008434ED" w:rsidRPr="0032392A" w:rsidRDefault="008922D2"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101</w:t>
            </w:r>
          </w:p>
        </w:tc>
        <w:tc>
          <w:tcPr>
            <w:tcW w:w="638" w:type="dxa"/>
          </w:tcPr>
          <w:p w14:paraId="66BCDCDE" w14:textId="0E709EA6" w:rsidR="008434ED" w:rsidRPr="0032392A" w:rsidRDefault="008922D2"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157</w:t>
            </w:r>
          </w:p>
        </w:tc>
        <w:tc>
          <w:tcPr>
            <w:tcW w:w="638" w:type="dxa"/>
          </w:tcPr>
          <w:p w14:paraId="767229CE" w14:textId="2B552577" w:rsidR="008434ED" w:rsidRPr="0032392A" w:rsidRDefault="008922D2"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109</w:t>
            </w:r>
          </w:p>
        </w:tc>
        <w:tc>
          <w:tcPr>
            <w:tcW w:w="638" w:type="dxa"/>
          </w:tcPr>
          <w:p w14:paraId="14BAB907" w14:textId="4D3FACD4" w:rsidR="008434ED" w:rsidRPr="0032392A" w:rsidRDefault="008922D2"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124</w:t>
            </w:r>
          </w:p>
        </w:tc>
        <w:tc>
          <w:tcPr>
            <w:tcW w:w="638" w:type="dxa"/>
          </w:tcPr>
          <w:p w14:paraId="5A58F850" w14:textId="5AA6F4C1" w:rsidR="008434ED" w:rsidRPr="0032392A" w:rsidRDefault="008922D2"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114</w:t>
            </w:r>
          </w:p>
        </w:tc>
        <w:tc>
          <w:tcPr>
            <w:tcW w:w="638" w:type="dxa"/>
          </w:tcPr>
          <w:p w14:paraId="223B0CCD" w14:textId="2BFA3798" w:rsidR="008434ED" w:rsidRPr="0032392A" w:rsidRDefault="008922D2"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98</w:t>
            </w:r>
          </w:p>
        </w:tc>
      </w:tr>
    </w:tbl>
    <w:p w14:paraId="66754356" w14:textId="69E2B0D0" w:rsidR="000F2B4A" w:rsidRPr="0032392A" w:rsidRDefault="000F2B4A" w:rsidP="008922D2">
      <w:pPr>
        <w:pStyle w:val="NormalWeb"/>
        <w:spacing w:before="0" w:beforeAutospacing="0" w:after="0" w:afterAutospacing="0"/>
        <w:rPr>
          <w:rFonts w:asciiTheme="minorHAnsi" w:hAnsiTheme="minorHAnsi" w:cstheme="minorHAnsi"/>
          <w:sz w:val="10"/>
          <w:szCs w:val="10"/>
        </w:rPr>
      </w:pPr>
    </w:p>
    <w:tbl>
      <w:tblPr>
        <w:tblStyle w:val="TableGrid"/>
        <w:tblW w:w="10485" w:type="dxa"/>
        <w:tblLook w:val="04A0" w:firstRow="1" w:lastRow="0" w:firstColumn="1" w:lastColumn="0" w:noHBand="0" w:noVBand="1"/>
      </w:tblPr>
      <w:tblGrid>
        <w:gridCol w:w="1555"/>
        <w:gridCol w:w="637"/>
        <w:gridCol w:w="638"/>
        <w:gridCol w:w="638"/>
        <w:gridCol w:w="638"/>
        <w:gridCol w:w="638"/>
        <w:gridCol w:w="638"/>
        <w:gridCol w:w="638"/>
        <w:gridCol w:w="637"/>
        <w:gridCol w:w="638"/>
        <w:gridCol w:w="638"/>
        <w:gridCol w:w="638"/>
        <w:gridCol w:w="638"/>
        <w:gridCol w:w="638"/>
        <w:gridCol w:w="638"/>
      </w:tblGrid>
      <w:tr w:rsidR="00EF4498" w:rsidRPr="0032392A" w14:paraId="4278A907" w14:textId="77777777" w:rsidTr="008922D2">
        <w:trPr>
          <w:trHeight w:val="300"/>
        </w:trPr>
        <w:tc>
          <w:tcPr>
            <w:tcW w:w="1555" w:type="dxa"/>
          </w:tcPr>
          <w:p w14:paraId="56368EE0" w14:textId="77777777" w:rsidR="00EF4498" w:rsidRPr="0032392A" w:rsidRDefault="00EF4498" w:rsidP="00EF4498">
            <w:pPr>
              <w:pStyle w:val="NormalWeb"/>
              <w:spacing w:before="0" w:beforeAutospacing="0" w:after="0" w:afterAutospacing="0"/>
              <w:rPr>
                <w:rFonts w:asciiTheme="minorHAnsi" w:hAnsiTheme="minorHAnsi" w:cstheme="minorHAnsi"/>
                <w:sz w:val="22"/>
                <w:szCs w:val="22"/>
              </w:rPr>
            </w:pPr>
            <w:r w:rsidRPr="0032392A">
              <w:rPr>
                <w:rFonts w:asciiTheme="minorHAnsi" w:hAnsiTheme="minorHAnsi" w:cstheme="minorHAnsi"/>
                <w:sz w:val="22"/>
                <w:szCs w:val="22"/>
              </w:rPr>
              <w:t xml:space="preserve">Year </w:t>
            </w:r>
          </w:p>
        </w:tc>
        <w:tc>
          <w:tcPr>
            <w:tcW w:w="637" w:type="dxa"/>
          </w:tcPr>
          <w:p w14:paraId="06141274" w14:textId="3D24378E" w:rsidR="00EF4498" w:rsidRPr="0032392A" w:rsidRDefault="00EF4498"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‘07</w:t>
            </w:r>
          </w:p>
        </w:tc>
        <w:tc>
          <w:tcPr>
            <w:tcW w:w="638" w:type="dxa"/>
          </w:tcPr>
          <w:p w14:paraId="4B148EE8" w14:textId="4C7F29C6" w:rsidR="00EF4498" w:rsidRPr="0032392A" w:rsidRDefault="00EF4498"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‘08</w:t>
            </w:r>
          </w:p>
        </w:tc>
        <w:tc>
          <w:tcPr>
            <w:tcW w:w="638" w:type="dxa"/>
          </w:tcPr>
          <w:p w14:paraId="6EBB3EE8" w14:textId="4F9F6E72" w:rsidR="00EF4498" w:rsidRPr="0032392A" w:rsidRDefault="00EF4498"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‘09</w:t>
            </w:r>
          </w:p>
        </w:tc>
        <w:tc>
          <w:tcPr>
            <w:tcW w:w="638" w:type="dxa"/>
          </w:tcPr>
          <w:p w14:paraId="20694850" w14:textId="344ED832" w:rsidR="00EF4498" w:rsidRPr="0032392A" w:rsidRDefault="00EF4498"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‘10</w:t>
            </w:r>
          </w:p>
        </w:tc>
        <w:tc>
          <w:tcPr>
            <w:tcW w:w="638" w:type="dxa"/>
          </w:tcPr>
          <w:p w14:paraId="0207ECA0" w14:textId="64149CBA" w:rsidR="00EF4498" w:rsidRPr="0032392A" w:rsidRDefault="00EF4498"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‘11</w:t>
            </w:r>
          </w:p>
        </w:tc>
        <w:tc>
          <w:tcPr>
            <w:tcW w:w="638" w:type="dxa"/>
          </w:tcPr>
          <w:p w14:paraId="050D5526" w14:textId="34BAF32E" w:rsidR="00EF4498" w:rsidRPr="0032392A" w:rsidRDefault="00EF4498"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‘12</w:t>
            </w:r>
          </w:p>
        </w:tc>
        <w:tc>
          <w:tcPr>
            <w:tcW w:w="638" w:type="dxa"/>
          </w:tcPr>
          <w:p w14:paraId="6B884DEC" w14:textId="14C970E7" w:rsidR="00EF4498" w:rsidRPr="0032392A" w:rsidRDefault="00EF4498"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‘13</w:t>
            </w:r>
          </w:p>
        </w:tc>
        <w:tc>
          <w:tcPr>
            <w:tcW w:w="637" w:type="dxa"/>
          </w:tcPr>
          <w:p w14:paraId="672253A1" w14:textId="1D4D8FCC" w:rsidR="00EF4498" w:rsidRPr="0032392A" w:rsidRDefault="00EF4498"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‘14</w:t>
            </w:r>
          </w:p>
        </w:tc>
        <w:tc>
          <w:tcPr>
            <w:tcW w:w="638" w:type="dxa"/>
          </w:tcPr>
          <w:p w14:paraId="2AEF309D" w14:textId="5D88AD88" w:rsidR="00EF4498" w:rsidRPr="0032392A" w:rsidRDefault="00EF4498"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‘15</w:t>
            </w:r>
          </w:p>
        </w:tc>
        <w:tc>
          <w:tcPr>
            <w:tcW w:w="638" w:type="dxa"/>
          </w:tcPr>
          <w:p w14:paraId="3528CACE" w14:textId="510A5A03" w:rsidR="00EF4498" w:rsidRPr="0032392A" w:rsidRDefault="00EF4498"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‘16</w:t>
            </w:r>
          </w:p>
        </w:tc>
        <w:tc>
          <w:tcPr>
            <w:tcW w:w="638" w:type="dxa"/>
          </w:tcPr>
          <w:p w14:paraId="78F91D85" w14:textId="57243C7F" w:rsidR="00EF4498" w:rsidRPr="0032392A" w:rsidRDefault="00EF4498"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‘17</w:t>
            </w:r>
          </w:p>
        </w:tc>
        <w:tc>
          <w:tcPr>
            <w:tcW w:w="638" w:type="dxa"/>
          </w:tcPr>
          <w:p w14:paraId="07EE6B9C" w14:textId="251C5141" w:rsidR="00EF4498" w:rsidRPr="0032392A" w:rsidRDefault="00EF4498"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‘18</w:t>
            </w:r>
          </w:p>
        </w:tc>
        <w:tc>
          <w:tcPr>
            <w:tcW w:w="638" w:type="dxa"/>
          </w:tcPr>
          <w:p w14:paraId="60A2EF8D" w14:textId="464FCD1D" w:rsidR="00EF4498" w:rsidRPr="0032392A" w:rsidRDefault="00EF4498"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‘19</w:t>
            </w:r>
          </w:p>
        </w:tc>
        <w:tc>
          <w:tcPr>
            <w:tcW w:w="638" w:type="dxa"/>
          </w:tcPr>
          <w:p w14:paraId="65CCD0AF" w14:textId="1209198E" w:rsidR="00EF4498" w:rsidRPr="0032392A" w:rsidRDefault="00EF4498"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‘20</w:t>
            </w:r>
          </w:p>
        </w:tc>
      </w:tr>
      <w:tr w:rsidR="008922D2" w:rsidRPr="0032392A" w14:paraId="2DD96D40" w14:textId="77777777" w:rsidTr="008922D2">
        <w:trPr>
          <w:trHeight w:val="300"/>
        </w:trPr>
        <w:tc>
          <w:tcPr>
            <w:tcW w:w="1555" w:type="dxa"/>
          </w:tcPr>
          <w:p w14:paraId="29F9476A" w14:textId="29E670BF" w:rsidR="00C11D98" w:rsidRPr="0032392A" w:rsidRDefault="008922D2" w:rsidP="008922D2">
            <w:pPr>
              <w:pStyle w:val="NormalWeb"/>
              <w:spacing w:before="0" w:beforeAutospacing="0" w:after="0" w:afterAutospacing="0"/>
              <w:rPr>
                <w:rFonts w:asciiTheme="minorHAnsi" w:hAnsiTheme="minorHAnsi" w:cstheme="minorHAnsi"/>
                <w:sz w:val="22"/>
                <w:szCs w:val="22"/>
              </w:rPr>
            </w:pPr>
            <w:r w:rsidRPr="0032392A">
              <w:rPr>
                <w:rFonts w:asciiTheme="minorHAnsi" w:hAnsiTheme="minorHAnsi" w:cstheme="minorHAnsi"/>
                <w:sz w:val="22"/>
                <w:szCs w:val="22"/>
              </w:rPr>
              <w:t>Conc O</w:t>
            </w:r>
            <w:r w:rsidRPr="0032392A">
              <w:rPr>
                <w:rFonts w:asciiTheme="minorHAnsi" w:hAnsiTheme="minorHAnsi" w:cstheme="minorHAnsi"/>
                <w:sz w:val="22"/>
                <w:szCs w:val="22"/>
                <w:vertAlign w:val="subscript"/>
              </w:rPr>
              <w:t>3</w:t>
            </w:r>
            <w:r w:rsidRPr="0032392A">
              <w:rPr>
                <w:rFonts w:asciiTheme="minorHAnsi" w:hAnsiTheme="minorHAnsi" w:cstheme="minorHAnsi"/>
                <w:sz w:val="22"/>
                <w:szCs w:val="22"/>
              </w:rPr>
              <w:t xml:space="preserve"> (DU)</w:t>
            </w:r>
          </w:p>
        </w:tc>
        <w:tc>
          <w:tcPr>
            <w:tcW w:w="637" w:type="dxa"/>
          </w:tcPr>
          <w:p w14:paraId="5B356720" w14:textId="42314A36" w:rsidR="00C11D98" w:rsidRPr="0032392A" w:rsidRDefault="008922D2"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116</w:t>
            </w:r>
          </w:p>
        </w:tc>
        <w:tc>
          <w:tcPr>
            <w:tcW w:w="638" w:type="dxa"/>
          </w:tcPr>
          <w:p w14:paraId="2AC22A9E" w14:textId="361997D2" w:rsidR="00C11D98" w:rsidRPr="0032392A" w:rsidRDefault="008922D2"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114</w:t>
            </w:r>
          </w:p>
        </w:tc>
        <w:tc>
          <w:tcPr>
            <w:tcW w:w="638" w:type="dxa"/>
          </w:tcPr>
          <w:p w14:paraId="75E9A9C4" w14:textId="572E2215" w:rsidR="00C11D98" w:rsidRPr="0032392A" w:rsidRDefault="008922D2"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108</w:t>
            </w:r>
          </w:p>
        </w:tc>
        <w:tc>
          <w:tcPr>
            <w:tcW w:w="638" w:type="dxa"/>
          </w:tcPr>
          <w:p w14:paraId="2022B127" w14:textId="747F3588" w:rsidR="00C11D98" w:rsidRPr="0032392A" w:rsidRDefault="008922D2"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129</w:t>
            </w:r>
          </w:p>
        </w:tc>
        <w:tc>
          <w:tcPr>
            <w:tcW w:w="638" w:type="dxa"/>
          </w:tcPr>
          <w:p w14:paraId="6DF2DCD6" w14:textId="6770977C" w:rsidR="00C11D98" w:rsidRPr="0032392A" w:rsidRDefault="008922D2"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107</w:t>
            </w:r>
          </w:p>
        </w:tc>
        <w:tc>
          <w:tcPr>
            <w:tcW w:w="638" w:type="dxa"/>
          </w:tcPr>
          <w:p w14:paraId="190EFC60" w14:textId="6CDC24C3" w:rsidR="00C11D98" w:rsidRPr="0032392A" w:rsidRDefault="008922D2"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139</w:t>
            </w:r>
          </w:p>
        </w:tc>
        <w:tc>
          <w:tcPr>
            <w:tcW w:w="638" w:type="dxa"/>
          </w:tcPr>
          <w:p w14:paraId="6EF4A173" w14:textId="7F0DF878" w:rsidR="00C11D98" w:rsidRPr="0032392A" w:rsidRDefault="008922D2"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133</w:t>
            </w:r>
          </w:p>
        </w:tc>
        <w:tc>
          <w:tcPr>
            <w:tcW w:w="637" w:type="dxa"/>
          </w:tcPr>
          <w:p w14:paraId="39E2A9EB" w14:textId="373C6312" w:rsidR="00C11D98" w:rsidRPr="0032392A" w:rsidRDefault="008922D2"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128</w:t>
            </w:r>
          </w:p>
        </w:tc>
        <w:tc>
          <w:tcPr>
            <w:tcW w:w="638" w:type="dxa"/>
          </w:tcPr>
          <w:p w14:paraId="479D8100" w14:textId="725C47C6" w:rsidR="00C11D98" w:rsidRPr="0032392A" w:rsidRDefault="008922D2"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117</w:t>
            </w:r>
          </w:p>
        </w:tc>
        <w:tc>
          <w:tcPr>
            <w:tcW w:w="638" w:type="dxa"/>
          </w:tcPr>
          <w:p w14:paraId="006AB4AC" w14:textId="72057543" w:rsidR="00C11D98" w:rsidRPr="0032392A" w:rsidRDefault="008922D2"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123</w:t>
            </w:r>
          </w:p>
        </w:tc>
        <w:tc>
          <w:tcPr>
            <w:tcW w:w="638" w:type="dxa"/>
          </w:tcPr>
          <w:p w14:paraId="18A1CB88" w14:textId="26C9665A" w:rsidR="00C11D98" w:rsidRPr="0032392A" w:rsidRDefault="008922D2"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142</w:t>
            </w:r>
          </w:p>
        </w:tc>
        <w:tc>
          <w:tcPr>
            <w:tcW w:w="638" w:type="dxa"/>
          </w:tcPr>
          <w:p w14:paraId="1209D7DC" w14:textId="29B9B8C0" w:rsidR="00C11D98" w:rsidRPr="0032392A" w:rsidRDefault="008922D2"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112</w:t>
            </w:r>
          </w:p>
        </w:tc>
        <w:tc>
          <w:tcPr>
            <w:tcW w:w="638" w:type="dxa"/>
          </w:tcPr>
          <w:p w14:paraId="1EAABB6C" w14:textId="39070CF0" w:rsidR="00C11D98" w:rsidRPr="0032392A" w:rsidRDefault="008922D2"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167</w:t>
            </w:r>
          </w:p>
        </w:tc>
        <w:tc>
          <w:tcPr>
            <w:tcW w:w="638" w:type="dxa"/>
          </w:tcPr>
          <w:p w14:paraId="16E4EBAD" w14:textId="7358EAE3" w:rsidR="00C11D98" w:rsidRPr="0032392A" w:rsidRDefault="008922D2" w:rsidP="008922D2">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103</w:t>
            </w:r>
          </w:p>
        </w:tc>
      </w:tr>
    </w:tbl>
    <w:p w14:paraId="636E5DC7" w14:textId="44A8CCE2" w:rsidR="00DC331C" w:rsidRPr="0032392A" w:rsidRDefault="00DC331C" w:rsidP="0032392A">
      <w:pPr>
        <w:pStyle w:val="NormalWeb"/>
        <w:numPr>
          <w:ilvl w:val="0"/>
          <w:numId w:val="3"/>
        </w:numPr>
        <w:spacing w:before="80" w:beforeAutospacing="0"/>
        <w:ind w:left="714" w:hanging="357"/>
        <w:rPr>
          <w:rFonts w:asciiTheme="minorHAnsi" w:hAnsiTheme="minorHAnsi" w:cstheme="minorHAnsi"/>
          <w:sz w:val="22"/>
          <w:szCs w:val="22"/>
        </w:rPr>
      </w:pPr>
      <w:r w:rsidRPr="0032392A">
        <w:rPr>
          <w:rFonts w:asciiTheme="minorHAnsi" w:hAnsiTheme="minorHAnsi" w:cstheme="minorHAnsi"/>
          <w:sz w:val="22"/>
          <w:szCs w:val="22"/>
        </w:rPr>
        <w:t>Plot this data. Think carefully what to do for 1995.</w:t>
      </w:r>
    </w:p>
    <w:p w14:paraId="793B5970" w14:textId="2EF4B2F3" w:rsidR="00A13DDC" w:rsidRPr="0032392A" w:rsidRDefault="00A13DDC" w:rsidP="009431FA">
      <w:pPr>
        <w:pStyle w:val="NormalWeb"/>
        <w:numPr>
          <w:ilvl w:val="0"/>
          <w:numId w:val="3"/>
        </w:numPr>
        <w:rPr>
          <w:rFonts w:asciiTheme="minorHAnsi" w:hAnsiTheme="minorHAnsi" w:cstheme="minorHAnsi"/>
          <w:sz w:val="22"/>
          <w:szCs w:val="22"/>
        </w:rPr>
      </w:pPr>
      <w:r w:rsidRPr="0032392A">
        <w:rPr>
          <w:rFonts w:asciiTheme="minorHAnsi" w:hAnsiTheme="minorHAnsi" w:cstheme="minorHAnsi"/>
          <w:sz w:val="22"/>
          <w:szCs w:val="22"/>
        </w:rPr>
        <w:t>What w</w:t>
      </w:r>
      <w:r w:rsidR="00B95DC9" w:rsidRPr="0032392A">
        <w:rPr>
          <w:rFonts w:asciiTheme="minorHAnsi" w:hAnsiTheme="minorHAnsi" w:cstheme="minorHAnsi"/>
          <w:sz w:val="22"/>
          <w:szCs w:val="22"/>
        </w:rPr>
        <w:t>ere</w:t>
      </w:r>
      <w:r w:rsidRPr="0032392A">
        <w:rPr>
          <w:rFonts w:asciiTheme="minorHAnsi" w:hAnsiTheme="minorHAnsi" w:cstheme="minorHAnsi"/>
          <w:sz w:val="22"/>
          <w:szCs w:val="22"/>
        </w:rPr>
        <w:t xml:space="preserve"> the lowest and highest concentrations of ozone and when?</w:t>
      </w:r>
    </w:p>
    <w:p w14:paraId="38A61313" w14:textId="0552B206" w:rsidR="000F2B4A" w:rsidRPr="0032392A" w:rsidRDefault="008922D2" w:rsidP="009431FA">
      <w:pPr>
        <w:pStyle w:val="NormalWeb"/>
        <w:numPr>
          <w:ilvl w:val="0"/>
          <w:numId w:val="3"/>
        </w:numPr>
        <w:rPr>
          <w:rFonts w:asciiTheme="minorHAnsi" w:hAnsiTheme="minorHAnsi" w:cstheme="minorHAnsi"/>
          <w:sz w:val="22"/>
          <w:szCs w:val="22"/>
        </w:rPr>
      </w:pPr>
      <w:r w:rsidRPr="0032392A">
        <w:rPr>
          <w:rFonts w:asciiTheme="minorHAnsi" w:hAnsiTheme="minorHAnsi" w:cstheme="minorHAnsi"/>
          <w:sz w:val="22"/>
          <w:szCs w:val="22"/>
        </w:rPr>
        <w:t>What trends can you see?</w:t>
      </w:r>
    </w:p>
    <w:p w14:paraId="50843FAF" w14:textId="106F8A79" w:rsidR="00A13DDC" w:rsidRPr="0032392A" w:rsidRDefault="00A13DDC" w:rsidP="009431FA">
      <w:pPr>
        <w:pStyle w:val="NormalWeb"/>
        <w:numPr>
          <w:ilvl w:val="0"/>
          <w:numId w:val="3"/>
        </w:numPr>
        <w:rPr>
          <w:rFonts w:asciiTheme="minorHAnsi" w:hAnsiTheme="minorHAnsi" w:cstheme="minorHAnsi"/>
          <w:sz w:val="22"/>
          <w:szCs w:val="22"/>
        </w:rPr>
      </w:pPr>
      <w:r w:rsidRPr="0032392A">
        <w:rPr>
          <w:rFonts w:asciiTheme="minorHAnsi" w:hAnsiTheme="minorHAnsi" w:cstheme="minorHAnsi"/>
          <w:sz w:val="22"/>
          <w:szCs w:val="22"/>
        </w:rPr>
        <w:t>What would you expect the reading to be this spring? Why do you say that?</w:t>
      </w:r>
    </w:p>
    <w:p w14:paraId="5F59510D" w14:textId="7CDAE134" w:rsidR="008922D2" w:rsidRPr="0032392A" w:rsidRDefault="008922D2" w:rsidP="009431FA">
      <w:pPr>
        <w:pStyle w:val="NormalWeb"/>
        <w:numPr>
          <w:ilvl w:val="0"/>
          <w:numId w:val="3"/>
        </w:numPr>
        <w:rPr>
          <w:rFonts w:asciiTheme="minorHAnsi" w:hAnsiTheme="minorHAnsi" w:cstheme="minorHAnsi"/>
          <w:sz w:val="22"/>
          <w:szCs w:val="22"/>
        </w:rPr>
      </w:pPr>
      <w:r w:rsidRPr="0032392A">
        <w:rPr>
          <w:rFonts w:asciiTheme="minorHAnsi" w:hAnsiTheme="minorHAnsi" w:cstheme="minorHAnsi"/>
          <w:sz w:val="22"/>
          <w:szCs w:val="22"/>
        </w:rPr>
        <w:t>What are the implications for scientists working outside at Antarctica?</w:t>
      </w:r>
    </w:p>
    <w:p w14:paraId="5D77B235" w14:textId="0FE0B013" w:rsidR="00B95DC9" w:rsidRPr="0032392A" w:rsidRDefault="00533D5C" w:rsidP="00B95DC9">
      <w:pPr>
        <w:pStyle w:val="NormalWeb"/>
        <w:numPr>
          <w:ilvl w:val="0"/>
          <w:numId w:val="3"/>
        </w:numPr>
        <w:ind w:left="709"/>
        <w:rPr>
          <w:rFonts w:asciiTheme="minorHAnsi" w:hAnsiTheme="minorHAnsi" w:cstheme="minorHAnsi"/>
          <w:sz w:val="22"/>
          <w:szCs w:val="22"/>
        </w:rPr>
      </w:pPr>
      <w:r w:rsidRPr="0032392A">
        <w:rPr>
          <w:rFonts w:asciiTheme="minorHAnsi" w:hAnsiTheme="minorHAnsi" w:cstheme="minorHAnsi"/>
          <w:sz w:val="22"/>
          <w:szCs w:val="22"/>
        </w:rPr>
        <w:t>What are some reasons why we sunburn here in NZ more easily than people living in the United Kingdom?</w:t>
      </w:r>
    </w:p>
    <w:p w14:paraId="1FD93896" w14:textId="1F2DE345" w:rsidR="00A13DDC" w:rsidRPr="0032392A" w:rsidRDefault="00B95DC9" w:rsidP="00B95DC9">
      <w:pPr>
        <w:pStyle w:val="NormalWeb"/>
        <w:numPr>
          <w:ilvl w:val="0"/>
          <w:numId w:val="4"/>
        </w:numPr>
        <w:tabs>
          <w:tab w:val="left" w:pos="709"/>
        </w:tabs>
        <w:spacing w:before="0" w:beforeAutospacing="0" w:after="0" w:afterAutospacing="0"/>
        <w:ind w:left="357" w:hanging="357"/>
        <w:rPr>
          <w:rFonts w:asciiTheme="minorHAnsi" w:hAnsiTheme="minorHAnsi" w:cstheme="minorHAnsi"/>
          <w:sz w:val="22"/>
          <w:szCs w:val="22"/>
        </w:rPr>
      </w:pPr>
      <w:r w:rsidRPr="0032392A">
        <w:rPr>
          <w:rFonts w:asciiTheme="minorHAnsi" w:hAnsiTheme="minorHAnsi" w:cstheme="minorHAnsi"/>
          <w:sz w:val="22"/>
          <w:szCs w:val="22"/>
        </w:rPr>
        <w:t xml:space="preserve">      </w:t>
      </w:r>
      <w:r w:rsidR="006F0C1B" w:rsidRPr="0032392A">
        <w:rPr>
          <w:rFonts w:asciiTheme="minorHAnsi" w:hAnsiTheme="minorHAnsi" w:cstheme="minorHAnsi"/>
          <w:sz w:val="22"/>
          <w:szCs w:val="22"/>
        </w:rPr>
        <w:t xml:space="preserve">The table below shows </w:t>
      </w:r>
      <w:r w:rsidRPr="0032392A">
        <w:rPr>
          <w:rFonts w:asciiTheme="minorHAnsi" w:hAnsiTheme="minorHAnsi" w:cstheme="minorHAnsi"/>
          <w:sz w:val="22"/>
          <w:szCs w:val="22"/>
        </w:rPr>
        <w:t>NASA’s data on</w:t>
      </w:r>
      <w:r w:rsidR="00A13DDC" w:rsidRPr="0032392A">
        <w:rPr>
          <w:rFonts w:asciiTheme="minorHAnsi" w:hAnsiTheme="minorHAnsi" w:cstheme="minorHAnsi"/>
          <w:sz w:val="22"/>
          <w:szCs w:val="22"/>
        </w:rPr>
        <w:t xml:space="preserve"> the mean</w:t>
      </w:r>
      <w:r w:rsidR="0032392A">
        <w:rPr>
          <w:rFonts w:asciiTheme="minorHAnsi" w:hAnsiTheme="minorHAnsi" w:cstheme="minorHAnsi"/>
          <w:sz w:val="22"/>
          <w:szCs w:val="22"/>
        </w:rPr>
        <w:t xml:space="preserve"> area of the</w:t>
      </w:r>
      <w:r w:rsidR="00A13DDC" w:rsidRPr="0032392A">
        <w:rPr>
          <w:rFonts w:asciiTheme="minorHAnsi" w:hAnsiTheme="minorHAnsi" w:cstheme="minorHAnsi"/>
          <w:sz w:val="22"/>
          <w:szCs w:val="22"/>
        </w:rPr>
        <w:t xml:space="preserve"> ozone </w:t>
      </w:r>
      <w:r w:rsidR="00ED15EB" w:rsidRPr="0032392A">
        <w:rPr>
          <w:rFonts w:asciiTheme="minorHAnsi" w:hAnsiTheme="minorHAnsi" w:cstheme="minorHAnsi"/>
          <w:sz w:val="22"/>
          <w:szCs w:val="22"/>
        </w:rPr>
        <w:t>‘</w:t>
      </w:r>
      <w:r w:rsidR="00A13DDC" w:rsidRPr="0032392A">
        <w:rPr>
          <w:rFonts w:asciiTheme="minorHAnsi" w:hAnsiTheme="minorHAnsi" w:cstheme="minorHAnsi"/>
          <w:sz w:val="22"/>
          <w:szCs w:val="22"/>
        </w:rPr>
        <w:t>hole</w:t>
      </w:r>
      <w:r w:rsidR="00ED15EB" w:rsidRPr="0032392A">
        <w:rPr>
          <w:rFonts w:asciiTheme="minorHAnsi" w:hAnsiTheme="minorHAnsi" w:cstheme="minorHAnsi"/>
          <w:sz w:val="22"/>
          <w:szCs w:val="22"/>
        </w:rPr>
        <w:t>’</w:t>
      </w:r>
      <w:r w:rsidR="00EF4498" w:rsidRPr="0032392A">
        <w:rPr>
          <w:rFonts w:asciiTheme="minorHAnsi" w:hAnsiTheme="minorHAnsi" w:cstheme="minorHAnsi"/>
          <w:sz w:val="22"/>
          <w:szCs w:val="22"/>
        </w:rPr>
        <w:t xml:space="preserve"> (in 100,000 km</w:t>
      </w:r>
      <w:r w:rsidR="00EF4498" w:rsidRPr="0032392A">
        <w:rPr>
          <w:rFonts w:asciiTheme="minorHAnsi" w:hAnsiTheme="minorHAnsi" w:cstheme="minorHAnsi"/>
          <w:sz w:val="22"/>
          <w:szCs w:val="22"/>
          <w:vertAlign w:val="superscript"/>
        </w:rPr>
        <w:t>2</w:t>
      </w:r>
      <w:r w:rsidR="00EF4498" w:rsidRPr="0032392A">
        <w:rPr>
          <w:rFonts w:asciiTheme="minorHAnsi" w:hAnsiTheme="minorHAnsi" w:cstheme="minorHAnsi"/>
          <w:sz w:val="22"/>
          <w:szCs w:val="22"/>
        </w:rPr>
        <w:t>)</w:t>
      </w:r>
      <w:r w:rsidR="00721EB8" w:rsidRPr="0032392A">
        <w:rPr>
          <w:rFonts w:asciiTheme="minorHAnsi" w:hAnsiTheme="minorHAnsi" w:cstheme="minorHAnsi"/>
          <w:sz w:val="22"/>
          <w:szCs w:val="22"/>
        </w:rPr>
        <w:t xml:space="preserve"> 1979 – 2020</w:t>
      </w:r>
      <w:r w:rsidR="00360B4D" w:rsidRPr="0032392A">
        <w:rPr>
          <w:rFonts w:asciiTheme="minorHAnsi" w:hAnsiTheme="minorHAnsi" w:cstheme="minorHAnsi"/>
          <w:sz w:val="22"/>
          <w:szCs w:val="22"/>
        </w:rPr>
        <w:t>.</w:t>
      </w:r>
    </w:p>
    <w:p w14:paraId="3A0757CD" w14:textId="46C02EE3" w:rsidR="00A13DDC" w:rsidRPr="0032392A" w:rsidRDefault="00A13DDC" w:rsidP="00A13DDC">
      <w:pPr>
        <w:pStyle w:val="NormalWeb"/>
        <w:spacing w:before="0" w:beforeAutospacing="0" w:after="0" w:afterAutospacing="0"/>
        <w:rPr>
          <w:rFonts w:asciiTheme="minorHAnsi" w:hAnsiTheme="minorHAnsi" w:cstheme="minorHAnsi"/>
          <w:sz w:val="10"/>
          <w:szCs w:val="10"/>
        </w:rPr>
      </w:pPr>
    </w:p>
    <w:tbl>
      <w:tblPr>
        <w:tblStyle w:val="TableGrid"/>
        <w:tblW w:w="10485" w:type="dxa"/>
        <w:tblLook w:val="04A0" w:firstRow="1" w:lastRow="0" w:firstColumn="1" w:lastColumn="0" w:noHBand="0" w:noVBand="1"/>
      </w:tblPr>
      <w:tblGrid>
        <w:gridCol w:w="988"/>
        <w:gridCol w:w="678"/>
        <w:gridCol w:w="678"/>
        <w:gridCol w:w="679"/>
        <w:gridCol w:w="678"/>
        <w:gridCol w:w="678"/>
        <w:gridCol w:w="679"/>
        <w:gridCol w:w="678"/>
        <w:gridCol w:w="678"/>
        <w:gridCol w:w="679"/>
        <w:gridCol w:w="678"/>
        <w:gridCol w:w="678"/>
        <w:gridCol w:w="679"/>
        <w:gridCol w:w="678"/>
        <w:gridCol w:w="679"/>
      </w:tblGrid>
      <w:tr w:rsidR="00EF4498" w:rsidRPr="0032392A" w14:paraId="224C65DA" w14:textId="77777777" w:rsidTr="00EF4498">
        <w:trPr>
          <w:trHeight w:val="300"/>
        </w:trPr>
        <w:tc>
          <w:tcPr>
            <w:tcW w:w="988" w:type="dxa"/>
          </w:tcPr>
          <w:p w14:paraId="2EA2E064" w14:textId="6FBB2A47" w:rsidR="00A13DDC" w:rsidRPr="0032392A" w:rsidRDefault="00360B4D" w:rsidP="004F6CEC">
            <w:pPr>
              <w:pStyle w:val="NormalWeb"/>
              <w:spacing w:before="0" w:beforeAutospacing="0" w:after="0" w:afterAutospacing="0"/>
              <w:rPr>
                <w:rFonts w:asciiTheme="minorHAnsi" w:hAnsiTheme="minorHAnsi" w:cstheme="minorHAnsi"/>
                <w:sz w:val="22"/>
                <w:szCs w:val="22"/>
              </w:rPr>
            </w:pPr>
            <w:r w:rsidRPr="0032392A">
              <w:rPr>
                <w:rFonts w:asciiTheme="minorHAnsi" w:hAnsiTheme="minorHAnsi" w:cstheme="minorHAnsi"/>
                <w:sz w:val="22"/>
                <w:szCs w:val="22"/>
              </w:rPr>
              <w:t>Y</w:t>
            </w:r>
            <w:r w:rsidR="00A13DDC" w:rsidRPr="0032392A">
              <w:rPr>
                <w:rFonts w:asciiTheme="minorHAnsi" w:hAnsiTheme="minorHAnsi" w:cstheme="minorHAnsi"/>
                <w:sz w:val="22"/>
                <w:szCs w:val="22"/>
              </w:rPr>
              <w:t>ear</w:t>
            </w:r>
          </w:p>
        </w:tc>
        <w:tc>
          <w:tcPr>
            <w:tcW w:w="678" w:type="dxa"/>
          </w:tcPr>
          <w:p w14:paraId="3987326C" w14:textId="77777777" w:rsidR="00A13DDC" w:rsidRPr="0032392A" w:rsidRDefault="00A13DDC"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‘79</w:t>
            </w:r>
          </w:p>
        </w:tc>
        <w:tc>
          <w:tcPr>
            <w:tcW w:w="678" w:type="dxa"/>
          </w:tcPr>
          <w:p w14:paraId="12A627C3" w14:textId="77777777" w:rsidR="00A13DDC" w:rsidRPr="0032392A" w:rsidRDefault="00A13DDC"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‘80</w:t>
            </w:r>
          </w:p>
        </w:tc>
        <w:tc>
          <w:tcPr>
            <w:tcW w:w="679" w:type="dxa"/>
          </w:tcPr>
          <w:p w14:paraId="0B50251B" w14:textId="77777777" w:rsidR="00A13DDC" w:rsidRPr="0032392A" w:rsidRDefault="00A13DDC"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‘81</w:t>
            </w:r>
          </w:p>
        </w:tc>
        <w:tc>
          <w:tcPr>
            <w:tcW w:w="678" w:type="dxa"/>
          </w:tcPr>
          <w:p w14:paraId="1CAC384E" w14:textId="77777777" w:rsidR="00A13DDC" w:rsidRPr="0032392A" w:rsidRDefault="00A13DDC"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‘82</w:t>
            </w:r>
          </w:p>
        </w:tc>
        <w:tc>
          <w:tcPr>
            <w:tcW w:w="678" w:type="dxa"/>
          </w:tcPr>
          <w:p w14:paraId="15F8C45B" w14:textId="77777777" w:rsidR="00A13DDC" w:rsidRPr="0032392A" w:rsidRDefault="00A13DDC"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‘83</w:t>
            </w:r>
          </w:p>
        </w:tc>
        <w:tc>
          <w:tcPr>
            <w:tcW w:w="679" w:type="dxa"/>
          </w:tcPr>
          <w:p w14:paraId="03919D7F" w14:textId="77777777" w:rsidR="00A13DDC" w:rsidRPr="0032392A" w:rsidRDefault="00A13DDC"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‘84</w:t>
            </w:r>
          </w:p>
        </w:tc>
        <w:tc>
          <w:tcPr>
            <w:tcW w:w="678" w:type="dxa"/>
          </w:tcPr>
          <w:p w14:paraId="0453BABA" w14:textId="77777777" w:rsidR="00A13DDC" w:rsidRPr="0032392A" w:rsidRDefault="00A13DDC"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‘85</w:t>
            </w:r>
          </w:p>
        </w:tc>
        <w:tc>
          <w:tcPr>
            <w:tcW w:w="678" w:type="dxa"/>
          </w:tcPr>
          <w:p w14:paraId="1B2F1DC8" w14:textId="77777777" w:rsidR="00A13DDC" w:rsidRPr="0032392A" w:rsidRDefault="00A13DDC"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‘86</w:t>
            </w:r>
          </w:p>
        </w:tc>
        <w:tc>
          <w:tcPr>
            <w:tcW w:w="679" w:type="dxa"/>
          </w:tcPr>
          <w:p w14:paraId="79963B93" w14:textId="77777777" w:rsidR="00A13DDC" w:rsidRPr="0032392A" w:rsidRDefault="00A13DDC"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‘87</w:t>
            </w:r>
          </w:p>
        </w:tc>
        <w:tc>
          <w:tcPr>
            <w:tcW w:w="678" w:type="dxa"/>
          </w:tcPr>
          <w:p w14:paraId="13785FE8" w14:textId="77777777" w:rsidR="00A13DDC" w:rsidRPr="0032392A" w:rsidRDefault="00A13DDC"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‘88</w:t>
            </w:r>
          </w:p>
        </w:tc>
        <w:tc>
          <w:tcPr>
            <w:tcW w:w="678" w:type="dxa"/>
          </w:tcPr>
          <w:p w14:paraId="0C03F12B" w14:textId="77777777" w:rsidR="00A13DDC" w:rsidRPr="0032392A" w:rsidRDefault="00A13DDC"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‘89</w:t>
            </w:r>
          </w:p>
        </w:tc>
        <w:tc>
          <w:tcPr>
            <w:tcW w:w="679" w:type="dxa"/>
          </w:tcPr>
          <w:p w14:paraId="0E47C6B5" w14:textId="77777777" w:rsidR="00A13DDC" w:rsidRPr="0032392A" w:rsidRDefault="00A13DDC"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‘90</w:t>
            </w:r>
          </w:p>
        </w:tc>
        <w:tc>
          <w:tcPr>
            <w:tcW w:w="678" w:type="dxa"/>
          </w:tcPr>
          <w:p w14:paraId="729EB730" w14:textId="77777777" w:rsidR="00A13DDC" w:rsidRPr="0032392A" w:rsidRDefault="00A13DDC"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‘91</w:t>
            </w:r>
          </w:p>
        </w:tc>
        <w:tc>
          <w:tcPr>
            <w:tcW w:w="679" w:type="dxa"/>
          </w:tcPr>
          <w:p w14:paraId="4DE6976F" w14:textId="77777777" w:rsidR="00A13DDC" w:rsidRPr="0032392A" w:rsidRDefault="00A13DDC"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‘92</w:t>
            </w:r>
          </w:p>
        </w:tc>
      </w:tr>
      <w:tr w:rsidR="00EF4498" w:rsidRPr="0032392A" w14:paraId="273E3DD6" w14:textId="77777777" w:rsidTr="00EF4498">
        <w:trPr>
          <w:trHeight w:val="300"/>
        </w:trPr>
        <w:tc>
          <w:tcPr>
            <w:tcW w:w="988" w:type="dxa"/>
          </w:tcPr>
          <w:p w14:paraId="67EC1E94" w14:textId="101C43F0" w:rsidR="00A13DDC" w:rsidRPr="0032392A" w:rsidRDefault="00A13DDC" w:rsidP="004F6CEC">
            <w:pPr>
              <w:pStyle w:val="NormalWeb"/>
              <w:spacing w:before="0" w:beforeAutospacing="0" w:after="0" w:afterAutospacing="0"/>
              <w:rPr>
                <w:rFonts w:asciiTheme="minorHAnsi" w:hAnsiTheme="minorHAnsi" w:cstheme="minorHAnsi"/>
                <w:sz w:val="22"/>
                <w:szCs w:val="22"/>
              </w:rPr>
            </w:pPr>
            <w:r w:rsidRPr="0032392A">
              <w:rPr>
                <w:rFonts w:asciiTheme="minorHAnsi" w:hAnsiTheme="minorHAnsi" w:cstheme="minorHAnsi"/>
                <w:sz w:val="22"/>
                <w:szCs w:val="22"/>
              </w:rPr>
              <w:t>O</w:t>
            </w:r>
            <w:r w:rsidRPr="0032392A">
              <w:rPr>
                <w:rFonts w:asciiTheme="minorHAnsi" w:hAnsiTheme="minorHAnsi" w:cstheme="minorHAnsi"/>
                <w:sz w:val="22"/>
                <w:szCs w:val="22"/>
                <w:vertAlign w:val="subscript"/>
              </w:rPr>
              <w:t>3</w:t>
            </w:r>
            <w:r w:rsidRPr="0032392A">
              <w:rPr>
                <w:rFonts w:asciiTheme="minorHAnsi" w:hAnsiTheme="minorHAnsi" w:cstheme="minorHAnsi"/>
                <w:sz w:val="22"/>
                <w:szCs w:val="22"/>
              </w:rPr>
              <w:t xml:space="preserve"> Area</w:t>
            </w:r>
          </w:p>
        </w:tc>
        <w:tc>
          <w:tcPr>
            <w:tcW w:w="678" w:type="dxa"/>
          </w:tcPr>
          <w:p w14:paraId="685E116B" w14:textId="02261F5A"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w:t>
            </w:r>
          </w:p>
        </w:tc>
        <w:tc>
          <w:tcPr>
            <w:tcW w:w="678" w:type="dxa"/>
          </w:tcPr>
          <w:p w14:paraId="7BCF2729" w14:textId="4B9F5B22"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14</w:t>
            </w:r>
          </w:p>
        </w:tc>
        <w:tc>
          <w:tcPr>
            <w:tcW w:w="679" w:type="dxa"/>
          </w:tcPr>
          <w:p w14:paraId="551E424F" w14:textId="3B780C45"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6</w:t>
            </w:r>
          </w:p>
        </w:tc>
        <w:tc>
          <w:tcPr>
            <w:tcW w:w="678" w:type="dxa"/>
          </w:tcPr>
          <w:p w14:paraId="04E2B8A1" w14:textId="2B68FFFA"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48</w:t>
            </w:r>
          </w:p>
        </w:tc>
        <w:tc>
          <w:tcPr>
            <w:tcW w:w="678" w:type="dxa"/>
          </w:tcPr>
          <w:p w14:paraId="08D1A97F" w14:textId="4F53C851"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79</w:t>
            </w:r>
          </w:p>
        </w:tc>
        <w:tc>
          <w:tcPr>
            <w:tcW w:w="679" w:type="dxa"/>
          </w:tcPr>
          <w:p w14:paraId="6E6018AB" w14:textId="20730A44"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101</w:t>
            </w:r>
          </w:p>
        </w:tc>
        <w:tc>
          <w:tcPr>
            <w:tcW w:w="678" w:type="dxa"/>
          </w:tcPr>
          <w:p w14:paraId="779F466A" w14:textId="55D22B05"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142</w:t>
            </w:r>
          </w:p>
        </w:tc>
        <w:tc>
          <w:tcPr>
            <w:tcW w:w="678" w:type="dxa"/>
          </w:tcPr>
          <w:p w14:paraId="345D38BC" w14:textId="55D2F168"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113</w:t>
            </w:r>
          </w:p>
        </w:tc>
        <w:tc>
          <w:tcPr>
            <w:tcW w:w="679" w:type="dxa"/>
          </w:tcPr>
          <w:p w14:paraId="7756513F" w14:textId="45DF3E3B"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193</w:t>
            </w:r>
          </w:p>
        </w:tc>
        <w:tc>
          <w:tcPr>
            <w:tcW w:w="678" w:type="dxa"/>
          </w:tcPr>
          <w:p w14:paraId="4577CCA1" w14:textId="28844F5F"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100</w:t>
            </w:r>
          </w:p>
        </w:tc>
        <w:tc>
          <w:tcPr>
            <w:tcW w:w="678" w:type="dxa"/>
          </w:tcPr>
          <w:p w14:paraId="1FF22850" w14:textId="315A9A35"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187</w:t>
            </w:r>
          </w:p>
        </w:tc>
        <w:tc>
          <w:tcPr>
            <w:tcW w:w="679" w:type="dxa"/>
          </w:tcPr>
          <w:p w14:paraId="28014727" w14:textId="79DAC99D"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192</w:t>
            </w:r>
          </w:p>
        </w:tc>
        <w:tc>
          <w:tcPr>
            <w:tcW w:w="678" w:type="dxa"/>
          </w:tcPr>
          <w:p w14:paraId="54135E96" w14:textId="4BD0D46E"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188</w:t>
            </w:r>
          </w:p>
        </w:tc>
        <w:tc>
          <w:tcPr>
            <w:tcW w:w="679" w:type="dxa"/>
          </w:tcPr>
          <w:p w14:paraId="06207BE9" w14:textId="23E9816D"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223</w:t>
            </w:r>
          </w:p>
        </w:tc>
      </w:tr>
    </w:tbl>
    <w:p w14:paraId="19D70A52" w14:textId="77777777" w:rsidR="00A13DDC" w:rsidRPr="0032392A" w:rsidRDefault="00A13DDC" w:rsidP="00A13DDC">
      <w:pPr>
        <w:pStyle w:val="NormalWeb"/>
        <w:spacing w:before="0" w:beforeAutospacing="0" w:after="0" w:afterAutospacing="0"/>
        <w:rPr>
          <w:rFonts w:asciiTheme="minorHAnsi" w:hAnsiTheme="minorHAnsi" w:cstheme="minorHAnsi"/>
          <w:sz w:val="10"/>
          <w:szCs w:val="10"/>
        </w:rPr>
      </w:pPr>
    </w:p>
    <w:tbl>
      <w:tblPr>
        <w:tblStyle w:val="TableGrid"/>
        <w:tblW w:w="10485" w:type="dxa"/>
        <w:tblLook w:val="04A0" w:firstRow="1" w:lastRow="0" w:firstColumn="1" w:lastColumn="0" w:noHBand="0" w:noVBand="1"/>
      </w:tblPr>
      <w:tblGrid>
        <w:gridCol w:w="988"/>
        <w:gridCol w:w="678"/>
        <w:gridCol w:w="678"/>
        <w:gridCol w:w="679"/>
        <w:gridCol w:w="678"/>
        <w:gridCol w:w="678"/>
        <w:gridCol w:w="679"/>
        <w:gridCol w:w="678"/>
        <w:gridCol w:w="678"/>
        <w:gridCol w:w="679"/>
        <w:gridCol w:w="678"/>
        <w:gridCol w:w="678"/>
        <w:gridCol w:w="679"/>
        <w:gridCol w:w="678"/>
        <w:gridCol w:w="679"/>
      </w:tblGrid>
      <w:tr w:rsidR="00A13DDC" w:rsidRPr="0032392A" w14:paraId="6ECDE45A" w14:textId="77777777" w:rsidTr="00EF4498">
        <w:trPr>
          <w:trHeight w:val="300"/>
        </w:trPr>
        <w:tc>
          <w:tcPr>
            <w:tcW w:w="988" w:type="dxa"/>
          </w:tcPr>
          <w:p w14:paraId="69B39B84" w14:textId="77777777" w:rsidR="00A13DDC" w:rsidRPr="0032392A" w:rsidRDefault="00A13DDC" w:rsidP="004F6CEC">
            <w:pPr>
              <w:pStyle w:val="NormalWeb"/>
              <w:spacing w:before="0" w:beforeAutospacing="0" w:after="0" w:afterAutospacing="0"/>
              <w:rPr>
                <w:rFonts w:asciiTheme="minorHAnsi" w:hAnsiTheme="minorHAnsi" w:cstheme="minorHAnsi"/>
                <w:sz w:val="22"/>
                <w:szCs w:val="22"/>
              </w:rPr>
            </w:pPr>
            <w:r w:rsidRPr="0032392A">
              <w:rPr>
                <w:rFonts w:asciiTheme="minorHAnsi" w:hAnsiTheme="minorHAnsi" w:cstheme="minorHAnsi"/>
                <w:sz w:val="22"/>
                <w:szCs w:val="22"/>
              </w:rPr>
              <w:t xml:space="preserve">Year </w:t>
            </w:r>
          </w:p>
        </w:tc>
        <w:tc>
          <w:tcPr>
            <w:tcW w:w="678" w:type="dxa"/>
          </w:tcPr>
          <w:p w14:paraId="2A620BD8" w14:textId="77777777" w:rsidR="00A13DDC" w:rsidRPr="0032392A" w:rsidRDefault="00A13DDC"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‘93</w:t>
            </w:r>
          </w:p>
        </w:tc>
        <w:tc>
          <w:tcPr>
            <w:tcW w:w="678" w:type="dxa"/>
          </w:tcPr>
          <w:p w14:paraId="0E6D1EBC" w14:textId="38FB7F43"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A13DDC" w:rsidRPr="0032392A">
              <w:rPr>
                <w:rFonts w:asciiTheme="minorHAnsi" w:hAnsiTheme="minorHAnsi" w:cstheme="minorHAnsi"/>
                <w:sz w:val="22"/>
                <w:szCs w:val="22"/>
              </w:rPr>
              <w:t>94</w:t>
            </w:r>
          </w:p>
        </w:tc>
        <w:tc>
          <w:tcPr>
            <w:tcW w:w="679" w:type="dxa"/>
          </w:tcPr>
          <w:p w14:paraId="0B40CDCB" w14:textId="45BA6D07"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A13DDC" w:rsidRPr="0032392A">
              <w:rPr>
                <w:rFonts w:asciiTheme="minorHAnsi" w:hAnsiTheme="minorHAnsi" w:cstheme="minorHAnsi"/>
                <w:sz w:val="22"/>
                <w:szCs w:val="22"/>
              </w:rPr>
              <w:t>95</w:t>
            </w:r>
          </w:p>
        </w:tc>
        <w:tc>
          <w:tcPr>
            <w:tcW w:w="678" w:type="dxa"/>
          </w:tcPr>
          <w:p w14:paraId="5023A0C3" w14:textId="2760553B"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A13DDC" w:rsidRPr="0032392A">
              <w:rPr>
                <w:rFonts w:asciiTheme="minorHAnsi" w:hAnsiTheme="minorHAnsi" w:cstheme="minorHAnsi"/>
                <w:sz w:val="22"/>
                <w:szCs w:val="22"/>
              </w:rPr>
              <w:t>96</w:t>
            </w:r>
          </w:p>
        </w:tc>
        <w:tc>
          <w:tcPr>
            <w:tcW w:w="678" w:type="dxa"/>
          </w:tcPr>
          <w:p w14:paraId="01DB45A4" w14:textId="3431401C"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A13DDC" w:rsidRPr="0032392A">
              <w:rPr>
                <w:rFonts w:asciiTheme="minorHAnsi" w:hAnsiTheme="minorHAnsi" w:cstheme="minorHAnsi"/>
                <w:sz w:val="22"/>
                <w:szCs w:val="22"/>
              </w:rPr>
              <w:t>97</w:t>
            </w:r>
          </w:p>
        </w:tc>
        <w:tc>
          <w:tcPr>
            <w:tcW w:w="679" w:type="dxa"/>
          </w:tcPr>
          <w:p w14:paraId="540B4E2A" w14:textId="1FFEC295"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A13DDC" w:rsidRPr="0032392A">
              <w:rPr>
                <w:rFonts w:asciiTheme="minorHAnsi" w:hAnsiTheme="minorHAnsi" w:cstheme="minorHAnsi"/>
                <w:sz w:val="22"/>
                <w:szCs w:val="22"/>
              </w:rPr>
              <w:t>98</w:t>
            </w:r>
          </w:p>
        </w:tc>
        <w:tc>
          <w:tcPr>
            <w:tcW w:w="678" w:type="dxa"/>
          </w:tcPr>
          <w:p w14:paraId="50C273D5" w14:textId="128A8B55"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A13DDC" w:rsidRPr="0032392A">
              <w:rPr>
                <w:rFonts w:asciiTheme="minorHAnsi" w:hAnsiTheme="minorHAnsi" w:cstheme="minorHAnsi"/>
                <w:sz w:val="22"/>
                <w:szCs w:val="22"/>
              </w:rPr>
              <w:t>99</w:t>
            </w:r>
          </w:p>
        </w:tc>
        <w:tc>
          <w:tcPr>
            <w:tcW w:w="678" w:type="dxa"/>
          </w:tcPr>
          <w:p w14:paraId="4EE2834D" w14:textId="6A88C508"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A13DDC" w:rsidRPr="0032392A">
              <w:rPr>
                <w:rFonts w:asciiTheme="minorHAnsi" w:hAnsiTheme="minorHAnsi" w:cstheme="minorHAnsi"/>
                <w:sz w:val="22"/>
                <w:szCs w:val="22"/>
              </w:rPr>
              <w:t>00</w:t>
            </w:r>
          </w:p>
        </w:tc>
        <w:tc>
          <w:tcPr>
            <w:tcW w:w="679" w:type="dxa"/>
          </w:tcPr>
          <w:p w14:paraId="62D40167" w14:textId="6FD30B52"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A13DDC" w:rsidRPr="0032392A">
              <w:rPr>
                <w:rFonts w:asciiTheme="minorHAnsi" w:hAnsiTheme="minorHAnsi" w:cstheme="minorHAnsi"/>
                <w:sz w:val="22"/>
                <w:szCs w:val="22"/>
              </w:rPr>
              <w:t>01</w:t>
            </w:r>
          </w:p>
        </w:tc>
        <w:tc>
          <w:tcPr>
            <w:tcW w:w="678" w:type="dxa"/>
          </w:tcPr>
          <w:p w14:paraId="7A46C3DA" w14:textId="52F90755"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A13DDC" w:rsidRPr="0032392A">
              <w:rPr>
                <w:rFonts w:asciiTheme="minorHAnsi" w:hAnsiTheme="minorHAnsi" w:cstheme="minorHAnsi"/>
                <w:sz w:val="22"/>
                <w:szCs w:val="22"/>
              </w:rPr>
              <w:t>02</w:t>
            </w:r>
          </w:p>
        </w:tc>
        <w:tc>
          <w:tcPr>
            <w:tcW w:w="678" w:type="dxa"/>
          </w:tcPr>
          <w:p w14:paraId="07D47092" w14:textId="3DEA8C1E"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A13DDC" w:rsidRPr="0032392A">
              <w:rPr>
                <w:rFonts w:asciiTheme="minorHAnsi" w:hAnsiTheme="minorHAnsi" w:cstheme="minorHAnsi"/>
                <w:sz w:val="22"/>
                <w:szCs w:val="22"/>
              </w:rPr>
              <w:t>03</w:t>
            </w:r>
          </w:p>
        </w:tc>
        <w:tc>
          <w:tcPr>
            <w:tcW w:w="679" w:type="dxa"/>
          </w:tcPr>
          <w:p w14:paraId="7BEF3394" w14:textId="0C863D24"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A13DDC" w:rsidRPr="0032392A">
              <w:rPr>
                <w:rFonts w:asciiTheme="minorHAnsi" w:hAnsiTheme="minorHAnsi" w:cstheme="minorHAnsi"/>
                <w:sz w:val="22"/>
                <w:szCs w:val="22"/>
              </w:rPr>
              <w:t>04</w:t>
            </w:r>
          </w:p>
        </w:tc>
        <w:tc>
          <w:tcPr>
            <w:tcW w:w="678" w:type="dxa"/>
          </w:tcPr>
          <w:p w14:paraId="229AAADB" w14:textId="5A6008B3"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A13DDC" w:rsidRPr="0032392A">
              <w:rPr>
                <w:rFonts w:asciiTheme="minorHAnsi" w:hAnsiTheme="minorHAnsi" w:cstheme="minorHAnsi"/>
                <w:sz w:val="22"/>
                <w:szCs w:val="22"/>
              </w:rPr>
              <w:t>05</w:t>
            </w:r>
          </w:p>
        </w:tc>
        <w:tc>
          <w:tcPr>
            <w:tcW w:w="679" w:type="dxa"/>
          </w:tcPr>
          <w:p w14:paraId="2299513A" w14:textId="64D452C8"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A13DDC" w:rsidRPr="0032392A">
              <w:rPr>
                <w:rFonts w:asciiTheme="minorHAnsi" w:hAnsiTheme="minorHAnsi" w:cstheme="minorHAnsi"/>
                <w:sz w:val="22"/>
                <w:szCs w:val="22"/>
              </w:rPr>
              <w:t>06</w:t>
            </w:r>
          </w:p>
        </w:tc>
      </w:tr>
      <w:tr w:rsidR="00CA4CB6" w:rsidRPr="0032392A" w14:paraId="3D3EABD0" w14:textId="77777777" w:rsidTr="00EF4498">
        <w:trPr>
          <w:trHeight w:val="300"/>
        </w:trPr>
        <w:tc>
          <w:tcPr>
            <w:tcW w:w="988" w:type="dxa"/>
          </w:tcPr>
          <w:p w14:paraId="6BBE3911" w14:textId="285C10F0" w:rsidR="00CA4CB6" w:rsidRPr="0032392A" w:rsidRDefault="00CA4CB6" w:rsidP="00CA4CB6">
            <w:pPr>
              <w:pStyle w:val="NormalWeb"/>
              <w:spacing w:before="0" w:beforeAutospacing="0" w:after="0" w:afterAutospacing="0"/>
              <w:rPr>
                <w:rFonts w:asciiTheme="minorHAnsi" w:hAnsiTheme="minorHAnsi" w:cstheme="minorHAnsi"/>
                <w:sz w:val="22"/>
                <w:szCs w:val="22"/>
              </w:rPr>
            </w:pPr>
            <w:r w:rsidRPr="0032392A">
              <w:rPr>
                <w:rFonts w:asciiTheme="minorHAnsi" w:hAnsiTheme="minorHAnsi" w:cstheme="minorHAnsi"/>
                <w:sz w:val="22"/>
                <w:szCs w:val="22"/>
              </w:rPr>
              <w:t>O</w:t>
            </w:r>
            <w:r w:rsidRPr="0032392A">
              <w:rPr>
                <w:rFonts w:asciiTheme="minorHAnsi" w:hAnsiTheme="minorHAnsi" w:cstheme="minorHAnsi"/>
                <w:sz w:val="22"/>
                <w:szCs w:val="22"/>
                <w:vertAlign w:val="subscript"/>
              </w:rPr>
              <w:t>3</w:t>
            </w:r>
            <w:r w:rsidRPr="0032392A">
              <w:rPr>
                <w:rFonts w:asciiTheme="minorHAnsi" w:hAnsiTheme="minorHAnsi" w:cstheme="minorHAnsi"/>
                <w:sz w:val="22"/>
                <w:szCs w:val="22"/>
              </w:rPr>
              <w:t xml:space="preserve"> Area</w:t>
            </w:r>
          </w:p>
        </w:tc>
        <w:tc>
          <w:tcPr>
            <w:tcW w:w="678" w:type="dxa"/>
          </w:tcPr>
          <w:p w14:paraId="7BA0426C" w14:textId="69E7D2E9" w:rsidR="00CA4CB6" w:rsidRPr="0032392A" w:rsidRDefault="00CA4CB6" w:rsidP="00CA4CB6">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242</w:t>
            </w:r>
          </w:p>
        </w:tc>
        <w:tc>
          <w:tcPr>
            <w:tcW w:w="678" w:type="dxa"/>
          </w:tcPr>
          <w:p w14:paraId="4E21362D" w14:textId="008D0500" w:rsidR="00CA4CB6" w:rsidRPr="0032392A" w:rsidRDefault="00CA4CB6" w:rsidP="00CA4CB6">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236</w:t>
            </w:r>
          </w:p>
        </w:tc>
        <w:tc>
          <w:tcPr>
            <w:tcW w:w="679" w:type="dxa"/>
          </w:tcPr>
          <w:p w14:paraId="6B282972" w14:textId="111F1331" w:rsidR="00CA4CB6" w:rsidRPr="0032392A" w:rsidRDefault="00CA4CB6" w:rsidP="00CA4CB6">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p>
        </w:tc>
        <w:tc>
          <w:tcPr>
            <w:tcW w:w="678" w:type="dxa"/>
          </w:tcPr>
          <w:p w14:paraId="7ECAF717" w14:textId="33070042" w:rsidR="00CA4CB6" w:rsidRPr="0032392A" w:rsidRDefault="00CA4CB6" w:rsidP="00CA4CB6">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228</w:t>
            </w:r>
          </w:p>
        </w:tc>
        <w:tc>
          <w:tcPr>
            <w:tcW w:w="678" w:type="dxa"/>
          </w:tcPr>
          <w:p w14:paraId="4B763726" w14:textId="0A9D7366" w:rsidR="00CA4CB6" w:rsidRPr="0032392A" w:rsidRDefault="00CA4CB6" w:rsidP="00CA4CB6">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221</w:t>
            </w:r>
          </w:p>
        </w:tc>
        <w:tc>
          <w:tcPr>
            <w:tcW w:w="679" w:type="dxa"/>
          </w:tcPr>
          <w:p w14:paraId="112E8825" w14:textId="5560CBC6" w:rsidR="00CA4CB6" w:rsidRPr="0032392A" w:rsidRDefault="00CA4CB6" w:rsidP="00CA4CB6">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259</w:t>
            </w:r>
          </w:p>
        </w:tc>
        <w:tc>
          <w:tcPr>
            <w:tcW w:w="678" w:type="dxa"/>
          </w:tcPr>
          <w:p w14:paraId="4129B707" w14:textId="0A94547A" w:rsidR="00CA4CB6" w:rsidRPr="0032392A" w:rsidRDefault="00CA4CB6" w:rsidP="00CA4CB6">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233</w:t>
            </w:r>
          </w:p>
        </w:tc>
        <w:tc>
          <w:tcPr>
            <w:tcW w:w="678" w:type="dxa"/>
          </w:tcPr>
          <w:p w14:paraId="785F5B3C" w14:textId="1D13EB42" w:rsidR="00CA4CB6" w:rsidRPr="0032392A" w:rsidRDefault="00CA4CB6" w:rsidP="00CA4CB6">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248</w:t>
            </w:r>
          </w:p>
        </w:tc>
        <w:tc>
          <w:tcPr>
            <w:tcW w:w="679" w:type="dxa"/>
          </w:tcPr>
          <w:p w14:paraId="7D3C08E0" w14:textId="76C263E3" w:rsidR="00CA4CB6" w:rsidRPr="0032392A" w:rsidRDefault="00CA4CB6" w:rsidP="00CA4CB6">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250</w:t>
            </w:r>
          </w:p>
        </w:tc>
        <w:tc>
          <w:tcPr>
            <w:tcW w:w="678" w:type="dxa"/>
          </w:tcPr>
          <w:p w14:paraId="032D71CA" w14:textId="03378191" w:rsidR="00CA4CB6" w:rsidRPr="0032392A" w:rsidRDefault="00CA4CB6" w:rsidP="00CA4CB6">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120</w:t>
            </w:r>
          </w:p>
        </w:tc>
        <w:tc>
          <w:tcPr>
            <w:tcW w:w="678" w:type="dxa"/>
          </w:tcPr>
          <w:p w14:paraId="017301F7" w14:textId="7A7E5243" w:rsidR="00CA4CB6" w:rsidRPr="0032392A" w:rsidRDefault="00CA4CB6" w:rsidP="00CA4CB6">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258</w:t>
            </w:r>
          </w:p>
        </w:tc>
        <w:tc>
          <w:tcPr>
            <w:tcW w:w="679" w:type="dxa"/>
          </w:tcPr>
          <w:p w14:paraId="341F2152" w14:textId="514C5A49" w:rsidR="00CA4CB6" w:rsidRPr="0032392A" w:rsidRDefault="00CA4CB6" w:rsidP="00CA4CB6">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195</w:t>
            </w:r>
          </w:p>
        </w:tc>
        <w:tc>
          <w:tcPr>
            <w:tcW w:w="678" w:type="dxa"/>
          </w:tcPr>
          <w:p w14:paraId="294E274B" w14:textId="3A252B41" w:rsidR="00CA4CB6" w:rsidRPr="0032392A" w:rsidRDefault="00CA4CB6" w:rsidP="00CA4CB6">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244</w:t>
            </w:r>
          </w:p>
        </w:tc>
        <w:tc>
          <w:tcPr>
            <w:tcW w:w="679" w:type="dxa"/>
          </w:tcPr>
          <w:p w14:paraId="36462D25" w14:textId="6091D28E" w:rsidR="00CA4CB6" w:rsidRPr="0032392A" w:rsidRDefault="00CA4CB6" w:rsidP="00CA4CB6">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266</w:t>
            </w:r>
          </w:p>
        </w:tc>
      </w:tr>
    </w:tbl>
    <w:p w14:paraId="285211BF" w14:textId="7FB3AD2F" w:rsidR="00A13DDC" w:rsidRPr="0032392A" w:rsidRDefault="00A13DDC" w:rsidP="00A13DDC">
      <w:pPr>
        <w:pStyle w:val="NormalWeb"/>
        <w:spacing w:before="0" w:beforeAutospacing="0" w:after="0" w:afterAutospacing="0"/>
        <w:rPr>
          <w:rFonts w:asciiTheme="minorHAnsi" w:hAnsiTheme="minorHAnsi" w:cstheme="minorHAnsi"/>
          <w:sz w:val="10"/>
          <w:szCs w:val="10"/>
        </w:rPr>
      </w:pPr>
    </w:p>
    <w:tbl>
      <w:tblPr>
        <w:tblStyle w:val="TableGrid"/>
        <w:tblW w:w="10485" w:type="dxa"/>
        <w:tblLook w:val="04A0" w:firstRow="1" w:lastRow="0" w:firstColumn="1" w:lastColumn="0" w:noHBand="0" w:noVBand="1"/>
      </w:tblPr>
      <w:tblGrid>
        <w:gridCol w:w="988"/>
        <w:gridCol w:w="678"/>
        <w:gridCol w:w="678"/>
        <w:gridCol w:w="679"/>
        <w:gridCol w:w="678"/>
        <w:gridCol w:w="678"/>
        <w:gridCol w:w="679"/>
        <w:gridCol w:w="678"/>
        <w:gridCol w:w="678"/>
        <w:gridCol w:w="679"/>
        <w:gridCol w:w="678"/>
        <w:gridCol w:w="678"/>
        <w:gridCol w:w="679"/>
        <w:gridCol w:w="678"/>
        <w:gridCol w:w="679"/>
      </w:tblGrid>
      <w:tr w:rsidR="00A13DDC" w:rsidRPr="0032392A" w14:paraId="27576BBB" w14:textId="77777777" w:rsidTr="00EF4498">
        <w:trPr>
          <w:trHeight w:val="300"/>
        </w:trPr>
        <w:tc>
          <w:tcPr>
            <w:tcW w:w="988" w:type="dxa"/>
          </w:tcPr>
          <w:p w14:paraId="6F7F954A" w14:textId="77777777" w:rsidR="00A13DDC" w:rsidRPr="0032392A" w:rsidRDefault="00A13DDC" w:rsidP="004F6CEC">
            <w:pPr>
              <w:pStyle w:val="NormalWeb"/>
              <w:spacing w:before="0" w:beforeAutospacing="0" w:after="0" w:afterAutospacing="0"/>
              <w:rPr>
                <w:rFonts w:asciiTheme="minorHAnsi" w:hAnsiTheme="minorHAnsi" w:cstheme="minorHAnsi"/>
                <w:sz w:val="22"/>
                <w:szCs w:val="22"/>
              </w:rPr>
            </w:pPr>
            <w:r w:rsidRPr="0032392A">
              <w:rPr>
                <w:rFonts w:asciiTheme="minorHAnsi" w:hAnsiTheme="minorHAnsi" w:cstheme="minorHAnsi"/>
                <w:sz w:val="22"/>
                <w:szCs w:val="22"/>
              </w:rPr>
              <w:t xml:space="preserve">Year </w:t>
            </w:r>
          </w:p>
        </w:tc>
        <w:tc>
          <w:tcPr>
            <w:tcW w:w="678" w:type="dxa"/>
          </w:tcPr>
          <w:p w14:paraId="0C8F2DF9" w14:textId="21DB7685"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A13DDC" w:rsidRPr="0032392A">
              <w:rPr>
                <w:rFonts w:asciiTheme="minorHAnsi" w:hAnsiTheme="minorHAnsi" w:cstheme="minorHAnsi"/>
                <w:sz w:val="22"/>
                <w:szCs w:val="22"/>
              </w:rPr>
              <w:t>07</w:t>
            </w:r>
          </w:p>
        </w:tc>
        <w:tc>
          <w:tcPr>
            <w:tcW w:w="678" w:type="dxa"/>
          </w:tcPr>
          <w:p w14:paraId="6BE3671F" w14:textId="698D3FFC"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A13DDC" w:rsidRPr="0032392A">
              <w:rPr>
                <w:rFonts w:asciiTheme="minorHAnsi" w:hAnsiTheme="minorHAnsi" w:cstheme="minorHAnsi"/>
                <w:sz w:val="22"/>
                <w:szCs w:val="22"/>
              </w:rPr>
              <w:t>08</w:t>
            </w:r>
          </w:p>
        </w:tc>
        <w:tc>
          <w:tcPr>
            <w:tcW w:w="679" w:type="dxa"/>
          </w:tcPr>
          <w:p w14:paraId="0DF7FCE9" w14:textId="1087CA16"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A13DDC" w:rsidRPr="0032392A">
              <w:rPr>
                <w:rFonts w:asciiTheme="minorHAnsi" w:hAnsiTheme="minorHAnsi" w:cstheme="minorHAnsi"/>
                <w:sz w:val="22"/>
                <w:szCs w:val="22"/>
              </w:rPr>
              <w:t>09</w:t>
            </w:r>
          </w:p>
        </w:tc>
        <w:tc>
          <w:tcPr>
            <w:tcW w:w="678" w:type="dxa"/>
          </w:tcPr>
          <w:p w14:paraId="7DAE38CE" w14:textId="74D41845"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A13DDC" w:rsidRPr="0032392A">
              <w:rPr>
                <w:rFonts w:asciiTheme="minorHAnsi" w:hAnsiTheme="minorHAnsi" w:cstheme="minorHAnsi"/>
                <w:sz w:val="22"/>
                <w:szCs w:val="22"/>
              </w:rPr>
              <w:t>10</w:t>
            </w:r>
          </w:p>
        </w:tc>
        <w:tc>
          <w:tcPr>
            <w:tcW w:w="678" w:type="dxa"/>
          </w:tcPr>
          <w:p w14:paraId="1FC61F97" w14:textId="42D9CAB8"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A13DDC" w:rsidRPr="0032392A">
              <w:rPr>
                <w:rFonts w:asciiTheme="minorHAnsi" w:hAnsiTheme="minorHAnsi" w:cstheme="minorHAnsi"/>
                <w:sz w:val="22"/>
                <w:szCs w:val="22"/>
              </w:rPr>
              <w:t>11</w:t>
            </w:r>
          </w:p>
        </w:tc>
        <w:tc>
          <w:tcPr>
            <w:tcW w:w="679" w:type="dxa"/>
          </w:tcPr>
          <w:p w14:paraId="0EB694F0" w14:textId="3564794F"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A13DDC" w:rsidRPr="0032392A">
              <w:rPr>
                <w:rFonts w:asciiTheme="minorHAnsi" w:hAnsiTheme="minorHAnsi" w:cstheme="minorHAnsi"/>
                <w:sz w:val="22"/>
                <w:szCs w:val="22"/>
              </w:rPr>
              <w:t>12</w:t>
            </w:r>
          </w:p>
        </w:tc>
        <w:tc>
          <w:tcPr>
            <w:tcW w:w="678" w:type="dxa"/>
          </w:tcPr>
          <w:p w14:paraId="0D7C6DB1" w14:textId="7266EF38"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A13DDC" w:rsidRPr="0032392A">
              <w:rPr>
                <w:rFonts w:asciiTheme="minorHAnsi" w:hAnsiTheme="minorHAnsi" w:cstheme="minorHAnsi"/>
                <w:sz w:val="22"/>
                <w:szCs w:val="22"/>
              </w:rPr>
              <w:t>13</w:t>
            </w:r>
          </w:p>
        </w:tc>
        <w:tc>
          <w:tcPr>
            <w:tcW w:w="678" w:type="dxa"/>
          </w:tcPr>
          <w:p w14:paraId="7988E31C" w14:textId="27811D97"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A13DDC" w:rsidRPr="0032392A">
              <w:rPr>
                <w:rFonts w:asciiTheme="minorHAnsi" w:hAnsiTheme="minorHAnsi" w:cstheme="minorHAnsi"/>
                <w:sz w:val="22"/>
                <w:szCs w:val="22"/>
              </w:rPr>
              <w:t>14</w:t>
            </w:r>
          </w:p>
        </w:tc>
        <w:tc>
          <w:tcPr>
            <w:tcW w:w="679" w:type="dxa"/>
          </w:tcPr>
          <w:p w14:paraId="137D91C6" w14:textId="4B8147A1"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A13DDC" w:rsidRPr="0032392A">
              <w:rPr>
                <w:rFonts w:asciiTheme="minorHAnsi" w:hAnsiTheme="minorHAnsi" w:cstheme="minorHAnsi"/>
                <w:sz w:val="22"/>
                <w:szCs w:val="22"/>
              </w:rPr>
              <w:t>15</w:t>
            </w:r>
          </w:p>
        </w:tc>
        <w:tc>
          <w:tcPr>
            <w:tcW w:w="678" w:type="dxa"/>
          </w:tcPr>
          <w:p w14:paraId="534E2249" w14:textId="4F1A5CDE"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A13DDC" w:rsidRPr="0032392A">
              <w:rPr>
                <w:rFonts w:asciiTheme="minorHAnsi" w:hAnsiTheme="minorHAnsi" w:cstheme="minorHAnsi"/>
                <w:sz w:val="22"/>
                <w:szCs w:val="22"/>
              </w:rPr>
              <w:t>16</w:t>
            </w:r>
          </w:p>
        </w:tc>
        <w:tc>
          <w:tcPr>
            <w:tcW w:w="678" w:type="dxa"/>
          </w:tcPr>
          <w:p w14:paraId="77861DB0" w14:textId="4FB8361F"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A13DDC" w:rsidRPr="0032392A">
              <w:rPr>
                <w:rFonts w:asciiTheme="minorHAnsi" w:hAnsiTheme="minorHAnsi" w:cstheme="minorHAnsi"/>
                <w:sz w:val="22"/>
                <w:szCs w:val="22"/>
              </w:rPr>
              <w:t>17</w:t>
            </w:r>
          </w:p>
        </w:tc>
        <w:tc>
          <w:tcPr>
            <w:tcW w:w="679" w:type="dxa"/>
          </w:tcPr>
          <w:p w14:paraId="6F2DDA9A" w14:textId="50333FCC"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A13DDC" w:rsidRPr="0032392A">
              <w:rPr>
                <w:rFonts w:asciiTheme="minorHAnsi" w:hAnsiTheme="minorHAnsi" w:cstheme="minorHAnsi"/>
                <w:sz w:val="22"/>
                <w:szCs w:val="22"/>
              </w:rPr>
              <w:t>18</w:t>
            </w:r>
          </w:p>
        </w:tc>
        <w:tc>
          <w:tcPr>
            <w:tcW w:w="678" w:type="dxa"/>
          </w:tcPr>
          <w:p w14:paraId="4D2834EA" w14:textId="0E2FF303"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A13DDC" w:rsidRPr="0032392A">
              <w:rPr>
                <w:rFonts w:asciiTheme="minorHAnsi" w:hAnsiTheme="minorHAnsi" w:cstheme="minorHAnsi"/>
                <w:sz w:val="22"/>
                <w:szCs w:val="22"/>
              </w:rPr>
              <w:t>19</w:t>
            </w:r>
          </w:p>
        </w:tc>
        <w:tc>
          <w:tcPr>
            <w:tcW w:w="679" w:type="dxa"/>
          </w:tcPr>
          <w:p w14:paraId="1A82CF4D" w14:textId="46055765" w:rsidR="00A13DDC" w:rsidRPr="0032392A" w:rsidRDefault="00EF4498" w:rsidP="004F6CEC">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w:t>
            </w:r>
            <w:r w:rsidR="00A13DDC" w:rsidRPr="0032392A">
              <w:rPr>
                <w:rFonts w:asciiTheme="minorHAnsi" w:hAnsiTheme="minorHAnsi" w:cstheme="minorHAnsi"/>
                <w:sz w:val="22"/>
                <w:szCs w:val="22"/>
              </w:rPr>
              <w:t>20</w:t>
            </w:r>
          </w:p>
        </w:tc>
      </w:tr>
      <w:tr w:rsidR="00EF4498" w:rsidRPr="0032392A" w14:paraId="731478F3" w14:textId="77777777" w:rsidTr="00EF4498">
        <w:trPr>
          <w:trHeight w:val="300"/>
        </w:trPr>
        <w:tc>
          <w:tcPr>
            <w:tcW w:w="988" w:type="dxa"/>
          </w:tcPr>
          <w:p w14:paraId="5FCCA598" w14:textId="7557CA3F" w:rsidR="00EF4498" w:rsidRPr="0032392A" w:rsidRDefault="00EF4498" w:rsidP="00EF4498">
            <w:pPr>
              <w:pStyle w:val="NormalWeb"/>
              <w:spacing w:before="0" w:beforeAutospacing="0" w:after="0" w:afterAutospacing="0"/>
              <w:rPr>
                <w:rFonts w:asciiTheme="minorHAnsi" w:hAnsiTheme="minorHAnsi" w:cstheme="minorHAnsi"/>
                <w:sz w:val="22"/>
                <w:szCs w:val="22"/>
              </w:rPr>
            </w:pPr>
            <w:r w:rsidRPr="0032392A">
              <w:rPr>
                <w:rFonts w:asciiTheme="minorHAnsi" w:hAnsiTheme="minorHAnsi" w:cstheme="minorHAnsi"/>
                <w:sz w:val="22"/>
                <w:szCs w:val="22"/>
              </w:rPr>
              <w:t>O</w:t>
            </w:r>
            <w:r w:rsidRPr="0032392A">
              <w:rPr>
                <w:rFonts w:asciiTheme="minorHAnsi" w:hAnsiTheme="minorHAnsi" w:cstheme="minorHAnsi"/>
                <w:sz w:val="22"/>
                <w:szCs w:val="22"/>
                <w:vertAlign w:val="subscript"/>
              </w:rPr>
              <w:t>3</w:t>
            </w:r>
            <w:r w:rsidRPr="0032392A">
              <w:rPr>
                <w:rFonts w:asciiTheme="minorHAnsi" w:hAnsiTheme="minorHAnsi" w:cstheme="minorHAnsi"/>
                <w:sz w:val="22"/>
                <w:szCs w:val="22"/>
              </w:rPr>
              <w:t xml:space="preserve"> Area</w:t>
            </w:r>
          </w:p>
        </w:tc>
        <w:tc>
          <w:tcPr>
            <w:tcW w:w="678" w:type="dxa"/>
          </w:tcPr>
          <w:p w14:paraId="48F9AF0E" w14:textId="493EEB61" w:rsidR="00EF4498" w:rsidRPr="0032392A" w:rsidRDefault="00CA4CB6"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220</w:t>
            </w:r>
          </w:p>
        </w:tc>
        <w:tc>
          <w:tcPr>
            <w:tcW w:w="678" w:type="dxa"/>
          </w:tcPr>
          <w:p w14:paraId="2DBD8913" w14:textId="25F602D2" w:rsidR="00EF4498" w:rsidRPr="0032392A" w:rsidRDefault="00CA4CB6"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252</w:t>
            </w:r>
          </w:p>
        </w:tc>
        <w:tc>
          <w:tcPr>
            <w:tcW w:w="679" w:type="dxa"/>
          </w:tcPr>
          <w:p w14:paraId="5B406156" w14:textId="22A453E7" w:rsidR="00EF4498" w:rsidRPr="0032392A" w:rsidRDefault="00CA4CB6"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220</w:t>
            </w:r>
          </w:p>
        </w:tc>
        <w:tc>
          <w:tcPr>
            <w:tcW w:w="678" w:type="dxa"/>
          </w:tcPr>
          <w:p w14:paraId="4FE30C5D" w14:textId="4A8EBEA9" w:rsidR="00EF4498" w:rsidRPr="0032392A" w:rsidRDefault="00CA4CB6"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194</w:t>
            </w:r>
          </w:p>
        </w:tc>
        <w:tc>
          <w:tcPr>
            <w:tcW w:w="678" w:type="dxa"/>
          </w:tcPr>
          <w:p w14:paraId="545E29BF" w14:textId="5AE5BF2C" w:rsidR="00EF4498" w:rsidRPr="0032392A" w:rsidRDefault="00CA4CB6"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247</w:t>
            </w:r>
          </w:p>
        </w:tc>
        <w:tc>
          <w:tcPr>
            <w:tcW w:w="679" w:type="dxa"/>
          </w:tcPr>
          <w:p w14:paraId="3B7455AF" w14:textId="0728AD73" w:rsidR="00EF4498" w:rsidRPr="0032392A" w:rsidRDefault="00CA4CB6"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178</w:t>
            </w:r>
          </w:p>
        </w:tc>
        <w:tc>
          <w:tcPr>
            <w:tcW w:w="678" w:type="dxa"/>
          </w:tcPr>
          <w:p w14:paraId="7907F77B" w14:textId="4EC78F53" w:rsidR="00EF4498" w:rsidRPr="0032392A" w:rsidRDefault="00CA4CB6"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210</w:t>
            </w:r>
          </w:p>
        </w:tc>
        <w:tc>
          <w:tcPr>
            <w:tcW w:w="678" w:type="dxa"/>
          </w:tcPr>
          <w:p w14:paraId="41AE32E1" w14:textId="60F63D49" w:rsidR="00EF4498" w:rsidRPr="0032392A" w:rsidRDefault="00CA4CB6"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209</w:t>
            </w:r>
          </w:p>
        </w:tc>
        <w:tc>
          <w:tcPr>
            <w:tcW w:w="679" w:type="dxa"/>
          </w:tcPr>
          <w:p w14:paraId="52E2ABB1" w14:textId="63D499FE" w:rsidR="00EF4498" w:rsidRPr="0032392A" w:rsidRDefault="00CA4CB6"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256</w:t>
            </w:r>
          </w:p>
        </w:tc>
        <w:tc>
          <w:tcPr>
            <w:tcW w:w="678" w:type="dxa"/>
          </w:tcPr>
          <w:p w14:paraId="5CE189DA" w14:textId="3709C5E1" w:rsidR="00EF4498" w:rsidRPr="0032392A" w:rsidRDefault="00CA4CB6"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207</w:t>
            </w:r>
          </w:p>
        </w:tc>
        <w:tc>
          <w:tcPr>
            <w:tcW w:w="678" w:type="dxa"/>
          </w:tcPr>
          <w:p w14:paraId="53726741" w14:textId="6DCCC51C" w:rsidR="00EF4498" w:rsidRPr="0032392A" w:rsidRDefault="00CA4CB6"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174</w:t>
            </w:r>
          </w:p>
        </w:tc>
        <w:tc>
          <w:tcPr>
            <w:tcW w:w="679" w:type="dxa"/>
          </w:tcPr>
          <w:p w14:paraId="66F01A81" w14:textId="0CF5F44F" w:rsidR="00EF4498" w:rsidRPr="0032392A" w:rsidRDefault="00CA4CB6"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229</w:t>
            </w:r>
          </w:p>
        </w:tc>
        <w:tc>
          <w:tcPr>
            <w:tcW w:w="678" w:type="dxa"/>
          </w:tcPr>
          <w:p w14:paraId="2435A44D" w14:textId="64671547" w:rsidR="00EF4498" w:rsidRPr="0032392A" w:rsidRDefault="00CA4CB6"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93</w:t>
            </w:r>
          </w:p>
        </w:tc>
        <w:tc>
          <w:tcPr>
            <w:tcW w:w="679" w:type="dxa"/>
          </w:tcPr>
          <w:p w14:paraId="38ECE4DB" w14:textId="1BD4D6E6" w:rsidR="00EF4498" w:rsidRPr="0032392A" w:rsidRDefault="00CA4CB6" w:rsidP="00EF4498">
            <w:pPr>
              <w:pStyle w:val="NormalWeb"/>
              <w:spacing w:before="0" w:beforeAutospacing="0" w:after="0" w:afterAutospacing="0"/>
              <w:jc w:val="center"/>
              <w:rPr>
                <w:rFonts w:asciiTheme="minorHAnsi" w:hAnsiTheme="minorHAnsi" w:cstheme="minorHAnsi"/>
                <w:sz w:val="22"/>
                <w:szCs w:val="22"/>
              </w:rPr>
            </w:pPr>
            <w:r w:rsidRPr="0032392A">
              <w:rPr>
                <w:rFonts w:asciiTheme="minorHAnsi" w:hAnsiTheme="minorHAnsi" w:cstheme="minorHAnsi"/>
                <w:sz w:val="22"/>
                <w:szCs w:val="22"/>
              </w:rPr>
              <w:t>235</w:t>
            </w:r>
          </w:p>
        </w:tc>
      </w:tr>
    </w:tbl>
    <w:p w14:paraId="55D38504" w14:textId="77777777" w:rsidR="00A13DDC" w:rsidRPr="0032392A" w:rsidRDefault="00A13DDC" w:rsidP="00A13DDC">
      <w:pPr>
        <w:pStyle w:val="NormalWeb"/>
        <w:spacing w:before="0" w:beforeAutospacing="0" w:after="0" w:afterAutospacing="0"/>
        <w:rPr>
          <w:rFonts w:asciiTheme="minorHAnsi" w:hAnsiTheme="minorHAnsi" w:cstheme="minorHAnsi"/>
          <w:sz w:val="10"/>
          <w:szCs w:val="10"/>
        </w:rPr>
      </w:pPr>
    </w:p>
    <w:p w14:paraId="325AEF9F" w14:textId="45092E42" w:rsidR="00B95DC9" w:rsidRPr="0032392A" w:rsidRDefault="00B95DC9" w:rsidP="00721EB8">
      <w:pPr>
        <w:pStyle w:val="NormalWeb"/>
        <w:numPr>
          <w:ilvl w:val="0"/>
          <w:numId w:val="6"/>
        </w:numPr>
        <w:spacing w:before="0" w:beforeAutospacing="0" w:after="0" w:afterAutospacing="0"/>
        <w:ind w:left="709"/>
        <w:rPr>
          <w:rFonts w:asciiTheme="minorHAnsi" w:hAnsiTheme="minorHAnsi" w:cstheme="minorHAnsi"/>
          <w:sz w:val="22"/>
          <w:szCs w:val="22"/>
        </w:rPr>
      </w:pPr>
      <w:r w:rsidRPr="0032392A">
        <w:rPr>
          <w:rFonts w:asciiTheme="minorHAnsi" w:hAnsiTheme="minorHAnsi" w:cstheme="minorHAnsi"/>
          <w:sz w:val="22"/>
          <w:szCs w:val="22"/>
        </w:rPr>
        <w:t>Plot this data</w:t>
      </w:r>
    </w:p>
    <w:p w14:paraId="3B723739" w14:textId="44ADD07D" w:rsidR="00360B4D" w:rsidRPr="0032392A" w:rsidRDefault="00CA4CB6" w:rsidP="00721EB8">
      <w:pPr>
        <w:pStyle w:val="NormalWeb"/>
        <w:numPr>
          <w:ilvl w:val="0"/>
          <w:numId w:val="6"/>
        </w:numPr>
        <w:spacing w:before="0" w:beforeAutospacing="0" w:after="0" w:afterAutospacing="0"/>
        <w:ind w:left="709"/>
        <w:rPr>
          <w:rFonts w:asciiTheme="minorHAnsi" w:hAnsiTheme="minorHAnsi" w:cstheme="minorHAnsi"/>
          <w:sz w:val="22"/>
          <w:szCs w:val="22"/>
        </w:rPr>
      </w:pPr>
      <w:r w:rsidRPr="0032392A">
        <w:rPr>
          <w:rFonts w:asciiTheme="minorHAnsi" w:hAnsiTheme="minorHAnsi" w:cstheme="minorHAnsi"/>
          <w:sz w:val="22"/>
          <w:szCs w:val="22"/>
        </w:rPr>
        <w:t>What w</w:t>
      </w:r>
      <w:r w:rsidR="00721EB8" w:rsidRPr="0032392A">
        <w:rPr>
          <w:rFonts w:asciiTheme="minorHAnsi" w:hAnsiTheme="minorHAnsi" w:cstheme="minorHAnsi"/>
          <w:sz w:val="22"/>
          <w:szCs w:val="22"/>
        </w:rPr>
        <w:t>as</w:t>
      </w:r>
      <w:r w:rsidRPr="0032392A">
        <w:rPr>
          <w:rFonts w:asciiTheme="minorHAnsi" w:hAnsiTheme="minorHAnsi" w:cstheme="minorHAnsi"/>
          <w:sz w:val="22"/>
          <w:szCs w:val="22"/>
        </w:rPr>
        <w:t xml:space="preserve"> the biggest area and when</w:t>
      </w:r>
      <w:r w:rsidR="00360B4D" w:rsidRPr="0032392A">
        <w:rPr>
          <w:rFonts w:asciiTheme="minorHAnsi" w:hAnsiTheme="minorHAnsi" w:cstheme="minorHAnsi"/>
          <w:sz w:val="22"/>
          <w:szCs w:val="22"/>
        </w:rPr>
        <w:t>?</w:t>
      </w:r>
    </w:p>
    <w:p w14:paraId="3E25F6E5" w14:textId="3F894AF1" w:rsidR="00360B4D" w:rsidRPr="0032392A" w:rsidRDefault="00360B4D" w:rsidP="00B95DC9">
      <w:pPr>
        <w:pStyle w:val="NormalWeb"/>
        <w:numPr>
          <w:ilvl w:val="0"/>
          <w:numId w:val="6"/>
        </w:numPr>
        <w:spacing w:before="0" w:beforeAutospacing="0" w:after="0" w:afterAutospacing="0"/>
        <w:ind w:left="709"/>
        <w:rPr>
          <w:rFonts w:asciiTheme="minorHAnsi" w:hAnsiTheme="minorHAnsi" w:cstheme="minorHAnsi"/>
          <w:sz w:val="22"/>
          <w:szCs w:val="22"/>
        </w:rPr>
      </w:pPr>
      <w:r w:rsidRPr="0032392A">
        <w:rPr>
          <w:rFonts w:asciiTheme="minorHAnsi" w:hAnsiTheme="minorHAnsi" w:cstheme="minorHAnsi"/>
          <w:sz w:val="22"/>
          <w:szCs w:val="22"/>
        </w:rPr>
        <w:t>What trends can you see?</w:t>
      </w:r>
    </w:p>
    <w:p w14:paraId="5C4550FE" w14:textId="110CD9B1" w:rsidR="00B533DB" w:rsidRPr="0032392A" w:rsidRDefault="00F84CF1" w:rsidP="00B95DC9">
      <w:pPr>
        <w:pStyle w:val="NormalWeb"/>
        <w:numPr>
          <w:ilvl w:val="0"/>
          <w:numId w:val="6"/>
        </w:numPr>
        <w:spacing w:before="0" w:beforeAutospacing="0" w:after="0" w:afterAutospacing="0"/>
        <w:ind w:left="709"/>
        <w:rPr>
          <w:rFonts w:asciiTheme="minorHAnsi" w:hAnsiTheme="minorHAnsi" w:cstheme="minorHAnsi"/>
          <w:sz w:val="22"/>
          <w:szCs w:val="22"/>
        </w:rPr>
      </w:pPr>
      <w:r w:rsidRPr="0032392A">
        <w:rPr>
          <w:rFonts w:asciiTheme="minorHAnsi" w:hAnsiTheme="minorHAnsi" w:cstheme="minorHAnsi"/>
          <w:sz w:val="22"/>
          <w:szCs w:val="22"/>
        </w:rPr>
        <w:t xml:space="preserve">Watch the animation at </w:t>
      </w:r>
      <w:hyperlink r:id="rId10" w:history="1">
        <w:r w:rsidRPr="0032392A">
          <w:rPr>
            <w:rStyle w:val="Hyperlink"/>
            <w:rFonts w:asciiTheme="minorHAnsi" w:hAnsiTheme="minorHAnsi" w:cstheme="minorHAnsi"/>
            <w:sz w:val="22"/>
            <w:szCs w:val="22"/>
          </w:rPr>
          <w:t>https://earthobservatory.nasa.gov/world-of-change/Ozone</w:t>
        </w:r>
      </w:hyperlink>
      <w:r w:rsidRPr="0032392A">
        <w:rPr>
          <w:rFonts w:asciiTheme="minorHAnsi" w:hAnsiTheme="minorHAnsi" w:cstheme="minorHAnsi"/>
          <w:sz w:val="22"/>
          <w:szCs w:val="22"/>
        </w:rPr>
        <w:t xml:space="preserve"> </w:t>
      </w:r>
      <w:r w:rsidR="00B533DB" w:rsidRPr="0032392A">
        <w:rPr>
          <w:rFonts w:asciiTheme="minorHAnsi" w:hAnsiTheme="minorHAnsi" w:cstheme="minorHAnsi"/>
          <w:sz w:val="22"/>
          <w:szCs w:val="22"/>
        </w:rPr>
        <w:t xml:space="preserve"> What more </w:t>
      </w:r>
    </w:p>
    <w:p w14:paraId="6D4756D2" w14:textId="0436DFC5" w:rsidR="00F84CF1" w:rsidRPr="0032392A" w:rsidRDefault="00B533DB" w:rsidP="00B95DC9">
      <w:pPr>
        <w:pStyle w:val="NormalWeb"/>
        <w:spacing w:before="0" w:beforeAutospacing="0" w:after="0" w:afterAutospacing="0"/>
        <w:ind w:left="709"/>
        <w:rPr>
          <w:rFonts w:asciiTheme="minorHAnsi" w:hAnsiTheme="minorHAnsi" w:cstheme="minorHAnsi"/>
          <w:sz w:val="22"/>
          <w:szCs w:val="22"/>
        </w:rPr>
      </w:pPr>
      <w:r w:rsidRPr="0032392A">
        <w:rPr>
          <w:rFonts w:asciiTheme="minorHAnsi" w:hAnsiTheme="minorHAnsi" w:cstheme="minorHAnsi"/>
          <w:sz w:val="22"/>
          <w:szCs w:val="22"/>
        </w:rPr>
        <w:t>does this tell us?</w:t>
      </w:r>
    </w:p>
    <w:p w14:paraId="483346C2" w14:textId="2B51C2CB" w:rsidR="00ED15EB" w:rsidRPr="0032392A" w:rsidRDefault="00ED15EB" w:rsidP="00ED15EB">
      <w:pPr>
        <w:pStyle w:val="NormalWeb"/>
        <w:numPr>
          <w:ilvl w:val="0"/>
          <w:numId w:val="6"/>
        </w:numPr>
        <w:spacing w:before="0" w:beforeAutospacing="0" w:after="0" w:afterAutospacing="0"/>
        <w:ind w:left="709"/>
        <w:rPr>
          <w:rFonts w:asciiTheme="minorHAnsi" w:hAnsiTheme="minorHAnsi" w:cstheme="minorHAnsi"/>
          <w:sz w:val="22"/>
          <w:szCs w:val="22"/>
        </w:rPr>
      </w:pPr>
      <w:r w:rsidRPr="0032392A">
        <w:rPr>
          <w:rFonts w:asciiTheme="minorHAnsi" w:hAnsiTheme="minorHAnsi" w:cstheme="minorHAnsi"/>
          <w:sz w:val="22"/>
          <w:szCs w:val="22"/>
        </w:rPr>
        <w:t>Why is this ‘hole’ taking so long to fix?</w:t>
      </w:r>
    </w:p>
    <w:p w14:paraId="0AC6E52B" w14:textId="77777777" w:rsidR="00CA4CB6" w:rsidRPr="0032392A" w:rsidRDefault="00CA4CB6" w:rsidP="00A13DDC">
      <w:pPr>
        <w:pStyle w:val="NormalWeb"/>
        <w:spacing w:before="0" w:beforeAutospacing="0" w:after="0" w:afterAutospacing="0"/>
        <w:rPr>
          <w:rFonts w:asciiTheme="minorHAnsi" w:hAnsiTheme="minorHAnsi" w:cstheme="minorHAnsi"/>
          <w:sz w:val="22"/>
          <w:szCs w:val="22"/>
        </w:rPr>
      </w:pPr>
    </w:p>
    <w:p w14:paraId="354D5AF2" w14:textId="0690D938" w:rsidR="00B533DB" w:rsidRPr="0032392A" w:rsidRDefault="00721EB8" w:rsidP="00533D5C">
      <w:pPr>
        <w:pStyle w:val="NormalWeb"/>
        <w:numPr>
          <w:ilvl w:val="0"/>
          <w:numId w:val="4"/>
        </w:numPr>
        <w:spacing w:before="0" w:beforeAutospacing="0" w:after="0" w:afterAutospacing="0"/>
        <w:ind w:left="357" w:hanging="357"/>
        <w:rPr>
          <w:rFonts w:asciiTheme="minorHAnsi" w:hAnsiTheme="minorHAnsi" w:cstheme="minorHAnsi"/>
          <w:sz w:val="22"/>
          <w:szCs w:val="22"/>
        </w:rPr>
      </w:pPr>
      <w:r w:rsidRPr="0032392A">
        <w:rPr>
          <w:rFonts w:asciiTheme="minorHAnsi" w:hAnsiTheme="minorHAnsi" w:cstheme="minorHAnsi"/>
          <w:sz w:val="22"/>
          <w:szCs w:val="22"/>
        </w:rPr>
        <w:t xml:space="preserve">A.  </w:t>
      </w:r>
      <w:r w:rsidR="00B7478B">
        <w:rPr>
          <w:rFonts w:asciiTheme="minorHAnsi" w:hAnsiTheme="minorHAnsi" w:cstheme="minorHAnsi"/>
          <w:sz w:val="22"/>
          <w:szCs w:val="22"/>
        </w:rPr>
        <w:t xml:space="preserve"> </w:t>
      </w:r>
      <w:r w:rsidR="00B533DB" w:rsidRPr="0032392A">
        <w:rPr>
          <w:rFonts w:asciiTheme="minorHAnsi" w:hAnsiTheme="minorHAnsi" w:cstheme="minorHAnsi"/>
          <w:sz w:val="22"/>
          <w:szCs w:val="22"/>
        </w:rPr>
        <w:t>Find out about the instruments scientists use</w:t>
      </w:r>
      <w:r w:rsidRPr="0032392A">
        <w:rPr>
          <w:rFonts w:asciiTheme="minorHAnsi" w:hAnsiTheme="minorHAnsi" w:cstheme="minorHAnsi"/>
          <w:sz w:val="22"/>
          <w:szCs w:val="22"/>
        </w:rPr>
        <w:t>d</w:t>
      </w:r>
      <w:r w:rsidR="00B533DB" w:rsidRPr="0032392A">
        <w:rPr>
          <w:rFonts w:asciiTheme="minorHAnsi" w:hAnsiTheme="minorHAnsi" w:cstheme="minorHAnsi"/>
          <w:sz w:val="22"/>
          <w:szCs w:val="22"/>
        </w:rPr>
        <w:t xml:space="preserve"> to measure this data</w:t>
      </w:r>
      <w:r w:rsidR="00B95DC9" w:rsidRPr="0032392A">
        <w:rPr>
          <w:rFonts w:asciiTheme="minorHAnsi" w:hAnsiTheme="minorHAnsi" w:cstheme="minorHAnsi"/>
          <w:sz w:val="22"/>
          <w:szCs w:val="22"/>
        </w:rPr>
        <w:t xml:space="preserve"> in the 1970’s and now</w:t>
      </w:r>
      <w:r w:rsidR="006F0C1B" w:rsidRPr="0032392A">
        <w:rPr>
          <w:rFonts w:asciiTheme="minorHAnsi" w:hAnsiTheme="minorHAnsi" w:cstheme="minorHAnsi"/>
          <w:sz w:val="22"/>
          <w:szCs w:val="22"/>
        </w:rPr>
        <w:t>.</w:t>
      </w:r>
    </w:p>
    <w:p w14:paraId="65B2C07D" w14:textId="624EDD68" w:rsidR="00721EB8" w:rsidRPr="0032392A" w:rsidRDefault="00721EB8" w:rsidP="00721EB8">
      <w:pPr>
        <w:pStyle w:val="NormalWeb"/>
        <w:spacing w:before="0" w:beforeAutospacing="0" w:after="0" w:afterAutospacing="0"/>
        <w:ind w:left="357"/>
        <w:rPr>
          <w:rFonts w:asciiTheme="minorHAnsi" w:hAnsiTheme="minorHAnsi" w:cstheme="minorHAnsi"/>
          <w:sz w:val="22"/>
          <w:szCs w:val="22"/>
        </w:rPr>
      </w:pPr>
      <w:r w:rsidRPr="0032392A">
        <w:rPr>
          <w:rFonts w:asciiTheme="minorHAnsi" w:hAnsiTheme="minorHAnsi" w:cstheme="minorHAnsi"/>
          <w:sz w:val="22"/>
          <w:szCs w:val="22"/>
        </w:rPr>
        <w:t xml:space="preserve">B.  </w:t>
      </w:r>
      <w:r w:rsidR="00B7478B">
        <w:rPr>
          <w:rFonts w:asciiTheme="minorHAnsi" w:hAnsiTheme="minorHAnsi" w:cstheme="minorHAnsi"/>
          <w:sz w:val="22"/>
          <w:szCs w:val="22"/>
        </w:rPr>
        <w:t xml:space="preserve"> </w:t>
      </w:r>
      <w:r w:rsidRPr="0032392A">
        <w:rPr>
          <w:rFonts w:asciiTheme="minorHAnsi" w:hAnsiTheme="minorHAnsi" w:cstheme="minorHAnsi"/>
          <w:sz w:val="22"/>
          <w:szCs w:val="22"/>
        </w:rPr>
        <w:t>Find out about the 3 scientists whose 1985 paper first alerted us to the issue of ozone depletion.</w:t>
      </w:r>
    </w:p>
    <w:p w14:paraId="75730158" w14:textId="77777777" w:rsidR="00B533DB" w:rsidRPr="0032392A" w:rsidRDefault="00B533DB" w:rsidP="00B533DB">
      <w:pPr>
        <w:pStyle w:val="NormalWeb"/>
        <w:spacing w:before="0" w:beforeAutospacing="0" w:after="0" w:afterAutospacing="0"/>
        <w:rPr>
          <w:rFonts w:asciiTheme="minorHAnsi" w:hAnsiTheme="minorHAnsi" w:cstheme="minorHAnsi"/>
          <w:sz w:val="22"/>
          <w:szCs w:val="22"/>
        </w:rPr>
      </w:pPr>
    </w:p>
    <w:p w14:paraId="0ED18FC0" w14:textId="0DD2929A" w:rsidR="00533D5C" w:rsidRPr="0032392A" w:rsidRDefault="00533D5C" w:rsidP="00533D5C">
      <w:pPr>
        <w:pStyle w:val="NormalWeb"/>
        <w:numPr>
          <w:ilvl w:val="0"/>
          <w:numId w:val="4"/>
        </w:numPr>
        <w:spacing w:before="0" w:beforeAutospacing="0" w:after="0" w:afterAutospacing="0"/>
        <w:ind w:left="357" w:hanging="357"/>
        <w:rPr>
          <w:rFonts w:asciiTheme="minorHAnsi" w:hAnsiTheme="minorHAnsi" w:cstheme="minorHAnsi"/>
          <w:sz w:val="22"/>
          <w:szCs w:val="22"/>
        </w:rPr>
      </w:pPr>
      <w:r w:rsidRPr="0032392A">
        <w:rPr>
          <w:rFonts w:asciiTheme="minorHAnsi" w:hAnsiTheme="minorHAnsi" w:cstheme="minorHAnsi"/>
          <w:sz w:val="22"/>
          <w:szCs w:val="22"/>
        </w:rPr>
        <w:t xml:space="preserve">A. </w:t>
      </w:r>
      <w:r w:rsidR="00B95DC9" w:rsidRPr="0032392A">
        <w:rPr>
          <w:rFonts w:asciiTheme="minorHAnsi" w:hAnsiTheme="minorHAnsi" w:cstheme="minorHAnsi"/>
          <w:sz w:val="22"/>
          <w:szCs w:val="22"/>
        </w:rPr>
        <w:t xml:space="preserve"> </w:t>
      </w:r>
      <w:r w:rsidR="00B7478B">
        <w:rPr>
          <w:rFonts w:asciiTheme="minorHAnsi" w:hAnsiTheme="minorHAnsi" w:cstheme="minorHAnsi"/>
          <w:sz w:val="22"/>
          <w:szCs w:val="22"/>
        </w:rPr>
        <w:t xml:space="preserve"> </w:t>
      </w:r>
      <w:r w:rsidR="00B533DB" w:rsidRPr="0032392A">
        <w:rPr>
          <w:rFonts w:asciiTheme="minorHAnsi" w:hAnsiTheme="minorHAnsi" w:cstheme="minorHAnsi"/>
          <w:sz w:val="22"/>
          <w:szCs w:val="22"/>
        </w:rPr>
        <w:t>Find out w</w:t>
      </w:r>
      <w:r w:rsidRPr="0032392A">
        <w:rPr>
          <w:rFonts w:asciiTheme="minorHAnsi" w:hAnsiTheme="minorHAnsi" w:cstheme="minorHAnsi"/>
          <w:sz w:val="22"/>
          <w:szCs w:val="22"/>
        </w:rPr>
        <w:t xml:space="preserve">hat happened to the refrigerants </w:t>
      </w:r>
      <w:r w:rsidR="00B533DB" w:rsidRPr="0032392A">
        <w:rPr>
          <w:rFonts w:asciiTheme="minorHAnsi" w:hAnsiTheme="minorHAnsi" w:cstheme="minorHAnsi"/>
          <w:sz w:val="22"/>
          <w:szCs w:val="22"/>
        </w:rPr>
        <w:t>i</w:t>
      </w:r>
      <w:r w:rsidRPr="0032392A">
        <w:rPr>
          <w:rFonts w:asciiTheme="minorHAnsi" w:hAnsiTheme="minorHAnsi" w:cstheme="minorHAnsi"/>
          <w:sz w:val="22"/>
          <w:szCs w:val="22"/>
        </w:rPr>
        <w:t>n old fridges in the 1980’s?</w:t>
      </w:r>
    </w:p>
    <w:p w14:paraId="3F29C0C9" w14:textId="63C0F48B" w:rsidR="00533D5C" w:rsidRDefault="00533D5C" w:rsidP="00533D5C">
      <w:pPr>
        <w:pStyle w:val="NormalWeb"/>
        <w:spacing w:before="0" w:beforeAutospacing="0" w:after="0" w:afterAutospacing="0"/>
        <w:ind w:left="357"/>
        <w:rPr>
          <w:rFonts w:asciiTheme="minorHAnsi" w:hAnsiTheme="minorHAnsi" w:cstheme="minorHAnsi"/>
          <w:sz w:val="22"/>
          <w:szCs w:val="22"/>
        </w:rPr>
      </w:pPr>
      <w:r w:rsidRPr="0032392A">
        <w:rPr>
          <w:rFonts w:asciiTheme="minorHAnsi" w:hAnsiTheme="minorHAnsi" w:cstheme="minorHAnsi"/>
          <w:sz w:val="22"/>
          <w:szCs w:val="22"/>
        </w:rPr>
        <w:t>B.</w:t>
      </w:r>
      <w:r w:rsidR="006F0C1B" w:rsidRPr="0032392A">
        <w:rPr>
          <w:rFonts w:asciiTheme="minorHAnsi" w:hAnsiTheme="minorHAnsi" w:cstheme="minorHAnsi"/>
          <w:sz w:val="22"/>
          <w:szCs w:val="22"/>
        </w:rPr>
        <w:t xml:space="preserve">  </w:t>
      </w:r>
      <w:r w:rsidRPr="0032392A">
        <w:rPr>
          <w:rFonts w:asciiTheme="minorHAnsi" w:hAnsiTheme="minorHAnsi" w:cstheme="minorHAnsi"/>
          <w:sz w:val="22"/>
          <w:szCs w:val="22"/>
        </w:rPr>
        <w:t xml:space="preserve"> What happens to them now?</w:t>
      </w:r>
    </w:p>
    <w:p w14:paraId="7C72552E" w14:textId="493ABA00" w:rsidR="00B7478B" w:rsidRDefault="00B7478B" w:rsidP="00B7478B">
      <w:pPr>
        <w:pStyle w:val="NormalWeb"/>
        <w:spacing w:before="0" w:beforeAutospacing="0" w:after="0" w:afterAutospacing="0"/>
        <w:rPr>
          <w:rFonts w:asciiTheme="minorHAnsi" w:hAnsiTheme="minorHAnsi" w:cstheme="minorHAnsi"/>
          <w:sz w:val="22"/>
          <w:szCs w:val="22"/>
        </w:rPr>
      </w:pPr>
    </w:p>
    <w:p w14:paraId="1675AD8B" w14:textId="107599F7" w:rsidR="00B7478B" w:rsidRDefault="00B7478B" w:rsidP="00B7478B">
      <w:pPr>
        <w:pStyle w:val="NormalWeb"/>
        <w:numPr>
          <w:ilvl w:val="0"/>
          <w:numId w:val="4"/>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A.   </w:t>
      </w:r>
      <w:r w:rsidR="0032392A" w:rsidRPr="0032392A">
        <w:rPr>
          <w:rFonts w:asciiTheme="minorHAnsi" w:hAnsiTheme="minorHAnsi" w:cstheme="minorHAnsi"/>
          <w:sz w:val="22"/>
          <w:szCs w:val="22"/>
        </w:rPr>
        <w:t xml:space="preserve">Collect 10 aerosols at home. </w:t>
      </w:r>
    </w:p>
    <w:p w14:paraId="727D9C07" w14:textId="28B7D461" w:rsidR="00B7478B" w:rsidRDefault="00B7478B" w:rsidP="00B7478B">
      <w:pPr>
        <w:pStyle w:val="NormalWeb"/>
        <w:spacing w:before="0" w:beforeAutospacing="0" w:after="0" w:afterAutospacing="0"/>
        <w:ind w:left="360"/>
        <w:rPr>
          <w:rFonts w:asciiTheme="minorHAnsi" w:hAnsiTheme="minorHAnsi" w:cstheme="minorHAnsi"/>
          <w:sz w:val="22"/>
          <w:szCs w:val="22"/>
        </w:rPr>
      </w:pPr>
      <w:r w:rsidRPr="00B7478B">
        <w:rPr>
          <w:rFonts w:asciiTheme="minorHAnsi" w:hAnsiTheme="minorHAnsi" w:cstheme="minorHAnsi"/>
          <w:sz w:val="22"/>
          <w:szCs w:val="22"/>
        </w:rPr>
        <w:t>B.</w:t>
      </w:r>
      <w:r>
        <w:rPr>
          <w:rFonts w:asciiTheme="minorHAnsi" w:hAnsiTheme="minorHAnsi" w:cstheme="minorHAnsi"/>
          <w:b/>
          <w:bCs/>
          <w:sz w:val="22"/>
          <w:szCs w:val="22"/>
        </w:rPr>
        <w:t xml:space="preserve">   </w:t>
      </w:r>
      <w:r w:rsidR="0032392A" w:rsidRPr="0032392A">
        <w:rPr>
          <w:rFonts w:asciiTheme="minorHAnsi" w:hAnsiTheme="minorHAnsi" w:cstheme="minorHAnsi"/>
          <w:sz w:val="22"/>
          <w:szCs w:val="22"/>
        </w:rPr>
        <w:t>From the label</w:t>
      </w:r>
      <w:r>
        <w:rPr>
          <w:rFonts w:asciiTheme="minorHAnsi" w:hAnsiTheme="minorHAnsi" w:cstheme="minorHAnsi"/>
          <w:sz w:val="22"/>
          <w:szCs w:val="22"/>
        </w:rPr>
        <w:t>,</w:t>
      </w:r>
      <w:r w:rsidR="0032392A" w:rsidRPr="0032392A">
        <w:rPr>
          <w:rFonts w:asciiTheme="minorHAnsi" w:hAnsiTheme="minorHAnsi" w:cstheme="minorHAnsi"/>
          <w:sz w:val="22"/>
          <w:szCs w:val="22"/>
        </w:rPr>
        <w:t xml:space="preserve"> name the propellant</w:t>
      </w:r>
      <w:r>
        <w:rPr>
          <w:rFonts w:asciiTheme="minorHAnsi" w:hAnsiTheme="minorHAnsi" w:cstheme="minorHAnsi"/>
          <w:sz w:val="22"/>
          <w:szCs w:val="22"/>
        </w:rPr>
        <w:t xml:space="preserve"> used in each one</w:t>
      </w:r>
      <w:r w:rsidR="0032392A" w:rsidRPr="0032392A">
        <w:rPr>
          <w:rFonts w:asciiTheme="minorHAnsi" w:hAnsiTheme="minorHAnsi" w:cstheme="minorHAnsi"/>
          <w:sz w:val="22"/>
          <w:szCs w:val="22"/>
        </w:rPr>
        <w:t xml:space="preserve">. </w:t>
      </w:r>
    </w:p>
    <w:p w14:paraId="589270E2" w14:textId="434D76C7" w:rsidR="0032392A" w:rsidRPr="00B7478B" w:rsidRDefault="00B7478B" w:rsidP="00B7478B">
      <w:pPr>
        <w:pStyle w:val="NormalWeb"/>
        <w:spacing w:before="0" w:beforeAutospacing="0" w:after="0" w:afterAutospacing="0"/>
        <w:ind w:left="360"/>
        <w:rPr>
          <w:rFonts w:asciiTheme="minorHAnsi" w:hAnsiTheme="minorHAnsi" w:cstheme="minorHAnsi"/>
          <w:sz w:val="22"/>
          <w:szCs w:val="22"/>
        </w:rPr>
      </w:pPr>
      <w:r>
        <w:rPr>
          <w:rFonts w:asciiTheme="minorHAnsi" w:hAnsiTheme="minorHAnsi" w:cstheme="minorHAnsi"/>
          <w:sz w:val="22"/>
          <w:szCs w:val="22"/>
        </w:rPr>
        <w:t xml:space="preserve">C.   </w:t>
      </w:r>
      <w:r w:rsidR="0032392A" w:rsidRPr="0032392A">
        <w:rPr>
          <w:rFonts w:asciiTheme="minorHAnsi" w:hAnsiTheme="minorHAnsi" w:cstheme="minorHAnsi"/>
          <w:sz w:val="22"/>
          <w:szCs w:val="22"/>
        </w:rPr>
        <w:t xml:space="preserve">Find out which are </w:t>
      </w:r>
      <w:r w:rsidR="0032392A" w:rsidRPr="00B7478B">
        <w:rPr>
          <w:rFonts w:asciiTheme="minorHAnsi" w:hAnsiTheme="minorHAnsi" w:cstheme="minorHAnsi"/>
          <w:sz w:val="22"/>
          <w:szCs w:val="22"/>
        </w:rPr>
        <w:t>environmentally friendly.</w:t>
      </w:r>
    </w:p>
    <w:p w14:paraId="37536728" w14:textId="77777777" w:rsidR="00533D5C" w:rsidRPr="0032392A" w:rsidRDefault="00533D5C" w:rsidP="00533D5C">
      <w:pPr>
        <w:pStyle w:val="NormalWeb"/>
        <w:spacing w:before="0" w:beforeAutospacing="0" w:after="0" w:afterAutospacing="0"/>
        <w:ind w:left="357"/>
        <w:rPr>
          <w:rFonts w:asciiTheme="minorHAnsi" w:hAnsiTheme="minorHAnsi" w:cstheme="minorHAnsi"/>
          <w:sz w:val="22"/>
          <w:szCs w:val="22"/>
        </w:rPr>
      </w:pPr>
    </w:p>
    <w:p w14:paraId="737106CD" w14:textId="7EE5D938" w:rsidR="00360B4D" w:rsidRPr="0032392A" w:rsidRDefault="00533D5C" w:rsidP="00533D5C">
      <w:pPr>
        <w:pStyle w:val="NormalWeb"/>
        <w:numPr>
          <w:ilvl w:val="0"/>
          <w:numId w:val="4"/>
        </w:numPr>
        <w:spacing w:before="0" w:beforeAutospacing="0" w:after="0" w:afterAutospacing="0"/>
        <w:ind w:left="357" w:hanging="357"/>
        <w:rPr>
          <w:rFonts w:asciiTheme="minorHAnsi" w:hAnsiTheme="minorHAnsi" w:cstheme="minorHAnsi"/>
          <w:sz w:val="22"/>
          <w:szCs w:val="22"/>
        </w:rPr>
      </w:pPr>
      <w:r w:rsidRPr="0032392A">
        <w:rPr>
          <w:rFonts w:asciiTheme="minorHAnsi" w:hAnsiTheme="minorHAnsi" w:cstheme="minorHAnsi"/>
          <w:sz w:val="22"/>
          <w:szCs w:val="22"/>
        </w:rPr>
        <w:t xml:space="preserve">A. </w:t>
      </w:r>
      <w:r w:rsidR="006F0C1B" w:rsidRPr="0032392A">
        <w:rPr>
          <w:rFonts w:asciiTheme="minorHAnsi" w:hAnsiTheme="minorHAnsi" w:cstheme="minorHAnsi"/>
          <w:sz w:val="22"/>
          <w:szCs w:val="22"/>
        </w:rPr>
        <w:t xml:space="preserve">  </w:t>
      </w:r>
      <w:r w:rsidR="009431FA" w:rsidRPr="0032392A">
        <w:rPr>
          <w:rFonts w:asciiTheme="minorHAnsi" w:hAnsiTheme="minorHAnsi" w:cstheme="minorHAnsi"/>
          <w:sz w:val="22"/>
          <w:szCs w:val="22"/>
        </w:rPr>
        <w:t>What does the issue with CFCs</w:t>
      </w:r>
      <w:r w:rsidR="00B533DB" w:rsidRPr="0032392A">
        <w:rPr>
          <w:rFonts w:asciiTheme="minorHAnsi" w:hAnsiTheme="minorHAnsi" w:cstheme="minorHAnsi"/>
          <w:sz w:val="22"/>
          <w:szCs w:val="22"/>
        </w:rPr>
        <w:t>,</w:t>
      </w:r>
      <w:r w:rsidR="009431FA" w:rsidRPr="0032392A">
        <w:rPr>
          <w:rFonts w:asciiTheme="minorHAnsi" w:hAnsiTheme="minorHAnsi" w:cstheme="minorHAnsi"/>
          <w:sz w:val="22"/>
          <w:szCs w:val="22"/>
        </w:rPr>
        <w:t xml:space="preserve"> and with plastics too, tell us about the consequences of new </w:t>
      </w:r>
    </w:p>
    <w:p w14:paraId="438E1B1B" w14:textId="2A24FE79" w:rsidR="00533D5C" w:rsidRPr="0032392A" w:rsidRDefault="00360B4D" w:rsidP="006F0C1B">
      <w:pPr>
        <w:pStyle w:val="NormalWeb"/>
        <w:spacing w:before="0" w:beforeAutospacing="0" w:after="0" w:afterAutospacing="0"/>
        <w:ind w:left="357"/>
        <w:rPr>
          <w:rFonts w:asciiTheme="minorHAnsi" w:hAnsiTheme="minorHAnsi" w:cstheme="minorHAnsi"/>
          <w:sz w:val="22"/>
          <w:szCs w:val="22"/>
        </w:rPr>
      </w:pPr>
      <w:r w:rsidRPr="0032392A">
        <w:rPr>
          <w:rFonts w:asciiTheme="minorHAnsi" w:hAnsiTheme="minorHAnsi" w:cstheme="minorHAnsi"/>
          <w:sz w:val="22"/>
          <w:szCs w:val="22"/>
        </w:rPr>
        <w:t xml:space="preserve">     </w:t>
      </w:r>
      <w:r w:rsidR="006F0C1B" w:rsidRPr="0032392A">
        <w:rPr>
          <w:rFonts w:asciiTheme="minorHAnsi" w:hAnsiTheme="minorHAnsi" w:cstheme="minorHAnsi"/>
          <w:sz w:val="22"/>
          <w:szCs w:val="22"/>
        </w:rPr>
        <w:t xml:space="preserve">  </w:t>
      </w:r>
      <w:r w:rsidR="009431FA" w:rsidRPr="0032392A">
        <w:rPr>
          <w:rFonts w:asciiTheme="minorHAnsi" w:hAnsiTheme="minorHAnsi" w:cstheme="minorHAnsi"/>
          <w:sz w:val="22"/>
          <w:szCs w:val="22"/>
        </w:rPr>
        <w:t xml:space="preserve">chemicals we might create? </w:t>
      </w:r>
    </w:p>
    <w:p w14:paraId="74E9957D" w14:textId="7784FDAD" w:rsidR="005A4EEB" w:rsidRPr="0032392A" w:rsidRDefault="00533D5C" w:rsidP="00360B4D">
      <w:pPr>
        <w:pStyle w:val="NormalWeb"/>
        <w:spacing w:before="0" w:beforeAutospacing="0" w:after="0" w:afterAutospacing="0"/>
        <w:ind w:left="357"/>
        <w:rPr>
          <w:rFonts w:asciiTheme="minorHAnsi" w:hAnsiTheme="minorHAnsi" w:cstheme="minorHAnsi"/>
          <w:sz w:val="22"/>
          <w:szCs w:val="22"/>
        </w:rPr>
      </w:pPr>
      <w:r w:rsidRPr="0032392A">
        <w:rPr>
          <w:rFonts w:asciiTheme="minorHAnsi" w:hAnsiTheme="minorHAnsi" w:cstheme="minorHAnsi"/>
          <w:sz w:val="22"/>
          <w:szCs w:val="22"/>
        </w:rPr>
        <w:t xml:space="preserve">B. </w:t>
      </w:r>
      <w:r w:rsidR="006F0C1B" w:rsidRPr="0032392A">
        <w:rPr>
          <w:rFonts w:asciiTheme="minorHAnsi" w:hAnsiTheme="minorHAnsi" w:cstheme="minorHAnsi"/>
          <w:sz w:val="22"/>
          <w:szCs w:val="22"/>
        </w:rPr>
        <w:t xml:space="preserve">  </w:t>
      </w:r>
      <w:r w:rsidR="009431FA" w:rsidRPr="0032392A">
        <w:rPr>
          <w:rFonts w:asciiTheme="minorHAnsi" w:hAnsiTheme="minorHAnsi" w:cstheme="minorHAnsi"/>
          <w:sz w:val="22"/>
          <w:szCs w:val="22"/>
        </w:rPr>
        <w:t>How do we avoid issues such as these?</w:t>
      </w:r>
    </w:p>
    <w:p w14:paraId="4CA14E4E" w14:textId="6345F17B" w:rsidR="00360B4D" w:rsidRPr="0032392A" w:rsidRDefault="00360B4D" w:rsidP="00CF7D1B">
      <w:pPr>
        <w:pStyle w:val="NormalWeb"/>
        <w:spacing w:before="0" w:beforeAutospacing="0" w:after="0" w:afterAutospacing="0"/>
        <w:rPr>
          <w:rFonts w:asciiTheme="minorHAnsi" w:hAnsiTheme="minorHAnsi" w:cstheme="minorHAnsi"/>
          <w:sz w:val="22"/>
          <w:szCs w:val="22"/>
        </w:rPr>
      </w:pPr>
    </w:p>
    <w:p w14:paraId="0D4DF226" w14:textId="024F55F4" w:rsidR="00360B4D" w:rsidRPr="0032392A" w:rsidRDefault="00360B4D" w:rsidP="006F0C1B">
      <w:pPr>
        <w:pStyle w:val="NormalWeb"/>
        <w:spacing w:before="0" w:beforeAutospacing="0" w:after="0" w:afterAutospacing="0"/>
        <w:rPr>
          <w:rFonts w:asciiTheme="minorHAnsi" w:hAnsiTheme="minorHAnsi" w:cstheme="minorHAnsi"/>
          <w:sz w:val="22"/>
          <w:szCs w:val="22"/>
        </w:rPr>
      </w:pPr>
    </w:p>
    <w:p w14:paraId="38A12352" w14:textId="524D1DB8" w:rsidR="00360B4D" w:rsidRPr="0032392A" w:rsidRDefault="00675FCA" w:rsidP="00675FCA">
      <w:pPr>
        <w:pStyle w:val="NormalWeb"/>
        <w:spacing w:before="0" w:beforeAutospacing="0" w:after="0" w:afterAutospacing="0"/>
        <w:rPr>
          <w:rFonts w:asciiTheme="minorHAnsi" w:hAnsiTheme="minorHAnsi" w:cstheme="minorHAnsi"/>
          <w:sz w:val="22"/>
          <w:szCs w:val="22"/>
          <w:u w:val="single"/>
        </w:rPr>
      </w:pPr>
      <w:r w:rsidRPr="0032392A">
        <w:rPr>
          <w:rFonts w:asciiTheme="minorHAnsi" w:hAnsiTheme="minorHAnsi" w:cstheme="minorHAnsi"/>
          <w:sz w:val="22"/>
          <w:szCs w:val="22"/>
          <w:u w:val="single"/>
        </w:rPr>
        <w:t>Sources</w:t>
      </w:r>
    </w:p>
    <w:p w14:paraId="2723DFA6" w14:textId="5BED7220" w:rsidR="00675FCA" w:rsidRPr="0032392A" w:rsidRDefault="00DF0437" w:rsidP="00675FCA">
      <w:pPr>
        <w:rPr>
          <w:rFonts w:cstheme="minorHAnsi"/>
          <w:sz w:val="22"/>
          <w:szCs w:val="22"/>
        </w:rPr>
      </w:pPr>
      <w:hyperlink r:id="rId11" w:history="1">
        <w:r w:rsidR="00675FCA" w:rsidRPr="0032392A">
          <w:rPr>
            <w:rStyle w:val="Hyperlink"/>
            <w:rFonts w:cstheme="minorHAnsi"/>
            <w:sz w:val="22"/>
            <w:szCs w:val="22"/>
          </w:rPr>
          <w:t>https://earthobservatory.nasa.gov/world-of-change/Ozone</w:t>
        </w:r>
      </w:hyperlink>
      <w:r w:rsidR="00675FCA" w:rsidRPr="0032392A">
        <w:rPr>
          <w:rFonts w:cstheme="minorHAnsi"/>
          <w:sz w:val="22"/>
          <w:szCs w:val="22"/>
        </w:rPr>
        <w:t xml:space="preserve"> </w:t>
      </w:r>
    </w:p>
    <w:p w14:paraId="0022497F" w14:textId="3083066B" w:rsidR="00360B4D" w:rsidRPr="0032392A" w:rsidRDefault="00DF0437" w:rsidP="00721EB8">
      <w:pPr>
        <w:pStyle w:val="NormalWeb"/>
        <w:spacing w:before="0" w:beforeAutospacing="0" w:after="0" w:afterAutospacing="0"/>
        <w:rPr>
          <w:rFonts w:asciiTheme="minorHAnsi" w:eastAsiaTheme="minorHAnsi" w:hAnsiTheme="minorHAnsi" w:cstheme="minorHAnsi"/>
          <w:sz w:val="22"/>
          <w:szCs w:val="22"/>
          <w:lang w:val="en-AU" w:eastAsia="en-US"/>
        </w:rPr>
      </w:pPr>
      <w:hyperlink r:id="rId12" w:history="1">
        <w:r w:rsidR="00675FCA" w:rsidRPr="0032392A">
          <w:rPr>
            <w:rStyle w:val="Hyperlink"/>
            <w:rFonts w:asciiTheme="minorHAnsi" w:eastAsiaTheme="minorHAnsi" w:hAnsiTheme="minorHAnsi" w:cstheme="minorHAnsi"/>
            <w:sz w:val="22"/>
            <w:szCs w:val="22"/>
            <w:lang w:val="en-AU" w:eastAsia="en-US"/>
          </w:rPr>
          <w:t>https://ourworldindata.org/ozone-layer</w:t>
        </w:r>
      </w:hyperlink>
      <w:r w:rsidR="00675FCA" w:rsidRPr="0032392A">
        <w:rPr>
          <w:rFonts w:asciiTheme="minorHAnsi" w:eastAsiaTheme="minorHAnsi" w:hAnsiTheme="minorHAnsi" w:cstheme="minorHAnsi"/>
          <w:sz w:val="22"/>
          <w:szCs w:val="22"/>
          <w:lang w:val="en-AU" w:eastAsia="en-US"/>
        </w:rPr>
        <w:t xml:space="preserve"> </w:t>
      </w:r>
      <w:r w:rsidR="00721EB8" w:rsidRPr="0032392A">
        <w:rPr>
          <w:rFonts w:asciiTheme="minorHAnsi" w:eastAsiaTheme="minorHAnsi" w:hAnsiTheme="minorHAnsi" w:cstheme="minorHAnsi"/>
          <w:sz w:val="22"/>
          <w:szCs w:val="22"/>
          <w:lang w:val="en-AU" w:eastAsia="en-US"/>
        </w:rPr>
        <w:tab/>
      </w:r>
      <w:r w:rsidR="00721EB8" w:rsidRPr="0032392A">
        <w:rPr>
          <w:rFonts w:asciiTheme="minorHAnsi" w:eastAsiaTheme="minorHAnsi" w:hAnsiTheme="minorHAnsi" w:cstheme="minorHAnsi"/>
          <w:sz w:val="22"/>
          <w:szCs w:val="22"/>
          <w:lang w:val="en-AU" w:eastAsia="en-US"/>
        </w:rPr>
        <w:tab/>
      </w:r>
      <w:r w:rsidR="00721EB8" w:rsidRPr="0032392A">
        <w:rPr>
          <w:rFonts w:asciiTheme="minorHAnsi" w:eastAsiaTheme="minorHAnsi" w:hAnsiTheme="minorHAnsi" w:cstheme="minorHAnsi"/>
          <w:sz w:val="22"/>
          <w:szCs w:val="22"/>
          <w:lang w:val="en-AU" w:eastAsia="en-US"/>
        </w:rPr>
        <w:tab/>
      </w:r>
      <w:r w:rsidR="00721EB8" w:rsidRPr="0032392A">
        <w:rPr>
          <w:rFonts w:asciiTheme="minorHAnsi" w:eastAsiaTheme="minorHAnsi" w:hAnsiTheme="minorHAnsi" w:cstheme="minorHAnsi"/>
          <w:sz w:val="22"/>
          <w:szCs w:val="22"/>
          <w:lang w:val="en-AU" w:eastAsia="en-US"/>
        </w:rPr>
        <w:tab/>
      </w:r>
      <w:r w:rsidR="00721EB8" w:rsidRPr="0032392A">
        <w:rPr>
          <w:rFonts w:asciiTheme="minorHAnsi" w:eastAsiaTheme="minorHAnsi" w:hAnsiTheme="minorHAnsi" w:cstheme="minorHAnsi"/>
          <w:sz w:val="22"/>
          <w:szCs w:val="22"/>
          <w:lang w:val="en-AU" w:eastAsia="en-US"/>
        </w:rPr>
        <w:tab/>
      </w:r>
      <w:r w:rsidR="00721EB8" w:rsidRPr="0032392A">
        <w:rPr>
          <w:rFonts w:asciiTheme="minorHAnsi" w:eastAsiaTheme="minorHAnsi" w:hAnsiTheme="minorHAnsi" w:cstheme="minorHAnsi"/>
          <w:sz w:val="22"/>
          <w:szCs w:val="22"/>
          <w:lang w:val="en-AU" w:eastAsia="en-US"/>
        </w:rPr>
        <w:tab/>
        <w:t xml:space="preserve">       </w:t>
      </w:r>
      <w:r w:rsidR="00360B4D" w:rsidRPr="0032392A">
        <w:rPr>
          <w:rFonts w:asciiTheme="minorHAnsi" w:hAnsiTheme="minorHAnsi" w:cstheme="minorHAnsi"/>
          <w:sz w:val="22"/>
          <w:szCs w:val="22"/>
        </w:rPr>
        <w:t>Mike Stone, NZASE</w:t>
      </w:r>
    </w:p>
    <w:sectPr w:rsidR="00360B4D" w:rsidRPr="0032392A" w:rsidSect="00DB4374">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57B7"/>
    <w:multiLevelType w:val="hybridMultilevel"/>
    <w:tmpl w:val="39084A16"/>
    <w:lvl w:ilvl="0" w:tplc="3A145A72">
      <w:start w:val="2"/>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15:restartNumberingAfterBreak="0">
    <w:nsid w:val="0F60199E"/>
    <w:multiLevelType w:val="hybridMultilevel"/>
    <w:tmpl w:val="713A40D6"/>
    <w:lvl w:ilvl="0" w:tplc="C7103F7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1E50AA"/>
    <w:multiLevelType w:val="hybridMultilevel"/>
    <w:tmpl w:val="2B5E44DC"/>
    <w:lvl w:ilvl="0" w:tplc="82D236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F7202E"/>
    <w:multiLevelType w:val="hybridMultilevel"/>
    <w:tmpl w:val="A914DB90"/>
    <w:lvl w:ilvl="0" w:tplc="B8983858">
      <w:start w:val="1"/>
      <w:numFmt w:val="upperLetter"/>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5E13D9"/>
    <w:multiLevelType w:val="hybridMultilevel"/>
    <w:tmpl w:val="6318F492"/>
    <w:lvl w:ilvl="0" w:tplc="C7103F7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1F5488"/>
    <w:multiLevelType w:val="hybridMultilevel"/>
    <w:tmpl w:val="5E28C1C2"/>
    <w:lvl w:ilvl="0" w:tplc="C7103F7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16574E0"/>
    <w:multiLevelType w:val="multilevel"/>
    <w:tmpl w:val="B2642C90"/>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36064410">
    <w:abstractNumId w:val="2"/>
  </w:num>
  <w:num w:numId="2" w16cid:durableId="2108116866">
    <w:abstractNumId w:val="1"/>
  </w:num>
  <w:num w:numId="3" w16cid:durableId="359205895">
    <w:abstractNumId w:val="3"/>
  </w:num>
  <w:num w:numId="4" w16cid:durableId="68114794">
    <w:abstractNumId w:val="0"/>
  </w:num>
  <w:num w:numId="5" w16cid:durableId="2101170428">
    <w:abstractNumId w:val="6"/>
  </w:num>
  <w:num w:numId="6" w16cid:durableId="1258635329">
    <w:abstractNumId w:val="5"/>
  </w:num>
  <w:num w:numId="7" w16cid:durableId="227232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3F0"/>
    <w:rsid w:val="00022004"/>
    <w:rsid w:val="000354E7"/>
    <w:rsid w:val="000418C9"/>
    <w:rsid w:val="000E41C1"/>
    <w:rsid w:val="000F2B4A"/>
    <w:rsid w:val="001109A0"/>
    <w:rsid w:val="00146780"/>
    <w:rsid w:val="001C4511"/>
    <w:rsid w:val="0032392A"/>
    <w:rsid w:val="0035540B"/>
    <w:rsid w:val="00360B4D"/>
    <w:rsid w:val="00376349"/>
    <w:rsid w:val="00383C41"/>
    <w:rsid w:val="00384DFA"/>
    <w:rsid w:val="00471A85"/>
    <w:rsid w:val="00511891"/>
    <w:rsid w:val="00533D5C"/>
    <w:rsid w:val="005A4EEB"/>
    <w:rsid w:val="00645523"/>
    <w:rsid w:val="00675FCA"/>
    <w:rsid w:val="006F0C1B"/>
    <w:rsid w:val="007053F0"/>
    <w:rsid w:val="00721EB8"/>
    <w:rsid w:val="00814A80"/>
    <w:rsid w:val="008434ED"/>
    <w:rsid w:val="008922D2"/>
    <w:rsid w:val="009431FA"/>
    <w:rsid w:val="00974457"/>
    <w:rsid w:val="00995C4A"/>
    <w:rsid w:val="009F339A"/>
    <w:rsid w:val="00A13DDC"/>
    <w:rsid w:val="00A20604"/>
    <w:rsid w:val="00B30164"/>
    <w:rsid w:val="00B533DB"/>
    <w:rsid w:val="00B7478B"/>
    <w:rsid w:val="00B95DC9"/>
    <w:rsid w:val="00C11D98"/>
    <w:rsid w:val="00CA4CB6"/>
    <w:rsid w:val="00CF7D1B"/>
    <w:rsid w:val="00D613F9"/>
    <w:rsid w:val="00DB4374"/>
    <w:rsid w:val="00DC331C"/>
    <w:rsid w:val="00DE01BB"/>
    <w:rsid w:val="00DF0437"/>
    <w:rsid w:val="00E56630"/>
    <w:rsid w:val="00ED15EB"/>
    <w:rsid w:val="00EF4498"/>
    <w:rsid w:val="00F84CF1"/>
    <w:rsid w:val="00F9101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B8510"/>
  <w15:chartTrackingRefBased/>
  <w15:docId w15:val="{241BA9E3-D71F-0C4A-A139-8D2097D2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ding3">
    <w:name w:val="heding 3"/>
    <w:basedOn w:val="Normal"/>
    <w:qFormat/>
    <w:rsid w:val="00A20604"/>
    <w:pPr>
      <w:spacing w:before="100" w:beforeAutospacing="1" w:after="100" w:afterAutospacing="1"/>
      <w:outlineLvl w:val="4"/>
    </w:pPr>
    <w:rPr>
      <w:rFonts w:ascii="Times New Roman" w:eastAsia="Times New Roman" w:hAnsi="Times New Roman" w:cs="Times New Roman"/>
      <w:bCs/>
      <w:color w:val="000000" w:themeColor="text1"/>
      <w:sz w:val="32"/>
      <w:szCs w:val="20"/>
      <w:u w:val="single"/>
      <w:lang w:val="en-NZ" w:eastAsia="en-GB"/>
    </w:rPr>
  </w:style>
  <w:style w:type="paragraph" w:styleId="NormalWeb">
    <w:name w:val="Normal (Web)"/>
    <w:basedOn w:val="Normal"/>
    <w:uiPriority w:val="99"/>
    <w:unhideWhenUsed/>
    <w:rsid w:val="00376349"/>
    <w:pPr>
      <w:spacing w:before="100" w:beforeAutospacing="1" w:after="100" w:afterAutospacing="1"/>
    </w:pPr>
    <w:rPr>
      <w:rFonts w:ascii="Times New Roman" w:eastAsia="Times New Roman" w:hAnsi="Times New Roman" w:cs="Times New Roman"/>
      <w:lang w:val="en-NZ" w:eastAsia="en-GB"/>
    </w:rPr>
  </w:style>
  <w:style w:type="table" w:styleId="TableGrid">
    <w:name w:val="Table Grid"/>
    <w:basedOn w:val="TableNormal"/>
    <w:uiPriority w:val="39"/>
    <w:rsid w:val="000F2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9431FA"/>
    <w:pPr>
      <w:numPr>
        <w:numId w:val="5"/>
      </w:numPr>
    </w:pPr>
  </w:style>
  <w:style w:type="character" w:styleId="Hyperlink">
    <w:name w:val="Hyperlink"/>
    <w:basedOn w:val="DefaultParagraphFont"/>
    <w:uiPriority w:val="99"/>
    <w:unhideWhenUsed/>
    <w:rsid w:val="00F84CF1"/>
    <w:rPr>
      <w:color w:val="0563C1" w:themeColor="hyperlink"/>
      <w:u w:val="single"/>
    </w:rPr>
  </w:style>
  <w:style w:type="character" w:styleId="UnresolvedMention">
    <w:name w:val="Unresolved Mention"/>
    <w:basedOn w:val="DefaultParagraphFont"/>
    <w:uiPriority w:val="99"/>
    <w:semiHidden/>
    <w:unhideWhenUsed/>
    <w:rsid w:val="00F84CF1"/>
    <w:rPr>
      <w:color w:val="605E5C"/>
      <w:shd w:val="clear" w:color="auto" w:fill="E1DFDD"/>
    </w:rPr>
  </w:style>
  <w:style w:type="character" w:styleId="FollowedHyperlink">
    <w:name w:val="FollowedHyperlink"/>
    <w:basedOn w:val="DefaultParagraphFont"/>
    <w:uiPriority w:val="99"/>
    <w:semiHidden/>
    <w:unhideWhenUsed/>
    <w:rsid w:val="00675F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ourworldindata.org/ozone-lay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earthobservatory.nasa.gov/world-of-change/Ozone" TargetMode="External"/><Relationship Id="rId5" Type="http://schemas.openxmlformats.org/officeDocument/2006/relationships/image" Target="media/image1.png"/><Relationship Id="rId10" Type="http://schemas.openxmlformats.org/officeDocument/2006/relationships/hyperlink" Target="https://earthobservatory.nasa.gov/world-of-change/Ozone"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2</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Mikhal Stone</dc:creator>
  <cp:keywords/>
  <dc:description/>
  <cp:lastModifiedBy>Mikhal Stone</cp:lastModifiedBy>
  <cp:revision>10</cp:revision>
  <dcterms:created xsi:type="dcterms:W3CDTF">2022-04-13T21:58:00Z</dcterms:created>
  <dcterms:modified xsi:type="dcterms:W3CDTF">2022-04-19T01:03:00Z</dcterms:modified>
</cp:coreProperties>
</file>