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675" w:rsidRDefault="00493E5B" w:rsidP="00E1476A">
      <w:pPr>
        <w:spacing w:before="80" w:after="80"/>
      </w:pPr>
      <w:r>
        <w:t>The June Night Sky</w:t>
      </w:r>
      <w:r w:rsidR="00E57522">
        <w:t xml:space="preserve"> </w:t>
      </w:r>
    </w:p>
    <w:p w:rsidR="00493E5B" w:rsidRDefault="00493E5B" w:rsidP="00E1476A">
      <w:pPr>
        <w:spacing w:before="80" w:after="80"/>
      </w:pPr>
    </w:p>
    <w:p w:rsidR="00493E5B" w:rsidRDefault="00E1476A" w:rsidP="00E1476A">
      <w:pPr>
        <w:pStyle w:val="NormalWeb"/>
        <w:spacing w:before="80" w:beforeAutospacing="0" w:after="80" w:afterAutospacing="0"/>
      </w:pPr>
      <w:r>
        <w:rPr>
          <w:rFonts w:ascii="Arial" w:hAnsi="Arial" w:cs="Arial"/>
          <w:b/>
          <w:bCs/>
          <w:sz w:val="22"/>
          <w:szCs w:val="22"/>
        </w:rPr>
        <w:t xml:space="preserve">Takurua </w:t>
      </w:r>
      <w:r w:rsidR="00493E5B">
        <w:rPr>
          <w:rFonts w:ascii="Arial" w:hAnsi="Arial" w:cs="Arial"/>
          <w:b/>
          <w:bCs/>
          <w:sz w:val="22"/>
          <w:szCs w:val="22"/>
        </w:rPr>
        <w:t>Sirius</w:t>
      </w:r>
      <w:r w:rsidR="00493E5B">
        <w:rPr>
          <w:rFonts w:ascii="ArialMT" w:hAnsi="ArialMT"/>
          <w:sz w:val="22"/>
          <w:szCs w:val="22"/>
        </w:rPr>
        <w:t xml:space="preserve">, the brightest true star, appears in the west soon after sunset. It sets in the southwest around 9 pm, mid-month, twinkling like a diamond. </w:t>
      </w:r>
      <w:r w:rsidRPr="00E1476A">
        <w:rPr>
          <w:rFonts w:ascii="ArialMT" w:hAnsi="ArialMT"/>
          <w:b/>
          <w:bCs/>
          <w:sz w:val="22"/>
          <w:szCs w:val="22"/>
        </w:rPr>
        <w:t xml:space="preserve">Atutahi </w:t>
      </w:r>
      <w:r w:rsidR="00493E5B">
        <w:rPr>
          <w:rFonts w:ascii="Arial" w:hAnsi="Arial" w:cs="Arial"/>
          <w:b/>
          <w:bCs/>
          <w:sz w:val="22"/>
          <w:szCs w:val="22"/>
        </w:rPr>
        <w:t>Canopus</w:t>
      </w:r>
      <w:r w:rsidR="00493E5B">
        <w:rPr>
          <w:rFonts w:ascii="ArialMT" w:hAnsi="ArialMT"/>
          <w:sz w:val="22"/>
          <w:szCs w:val="22"/>
        </w:rPr>
        <w:t xml:space="preserve">, the second brightest star, is in the southwest. Canopus is a 'circumpolar' star: it circles the South Celestial Pole (SCP on the chart) clockwise but never sets from Aotearoa NZ. </w:t>
      </w:r>
    </w:p>
    <w:p w:rsidR="00493E5B" w:rsidRDefault="00E1476A" w:rsidP="00E1476A">
      <w:pPr>
        <w:pStyle w:val="NormalWeb"/>
        <w:spacing w:before="80" w:beforeAutospacing="0" w:after="80" w:afterAutospacing="0"/>
      </w:pPr>
      <w:r>
        <w:rPr>
          <w:rFonts w:ascii="Arial" w:hAnsi="Arial" w:cs="Arial"/>
          <w:b/>
          <w:bCs/>
          <w:sz w:val="22"/>
          <w:szCs w:val="22"/>
        </w:rPr>
        <w:t xml:space="preserve">Ruawāhia </w:t>
      </w:r>
      <w:r w:rsidR="00493E5B">
        <w:rPr>
          <w:rFonts w:ascii="Arial" w:hAnsi="Arial" w:cs="Arial"/>
          <w:b/>
          <w:bCs/>
          <w:sz w:val="22"/>
          <w:szCs w:val="22"/>
        </w:rPr>
        <w:t xml:space="preserve">Arcturus </w:t>
      </w:r>
      <w:r w:rsidR="00493E5B">
        <w:rPr>
          <w:rFonts w:ascii="ArialMT" w:hAnsi="ArialMT"/>
          <w:sz w:val="22"/>
          <w:szCs w:val="22"/>
        </w:rPr>
        <w:t xml:space="preserve">is the brightest star in the north sky. Its orange light is often split into red and green when it is low in the sky. </w:t>
      </w:r>
    </w:p>
    <w:p w:rsidR="00493E5B" w:rsidRDefault="00E1476A" w:rsidP="00E1476A">
      <w:pPr>
        <w:pStyle w:val="NormalWeb"/>
        <w:spacing w:before="80" w:beforeAutospacing="0" w:after="80" w:afterAutospacing="0"/>
      </w:pPr>
      <w:r>
        <w:rPr>
          <w:rFonts w:ascii="Arial" w:hAnsi="Arial" w:cs="Arial"/>
          <w:b/>
          <w:bCs/>
          <w:sz w:val="22"/>
          <w:szCs w:val="22"/>
        </w:rPr>
        <w:t>Mahutonga</w:t>
      </w:r>
      <w:r w:rsidR="00493E5B">
        <w:rPr>
          <w:rFonts w:ascii="ArialMT" w:hAnsi="ArialMT"/>
          <w:sz w:val="22"/>
          <w:szCs w:val="22"/>
        </w:rPr>
        <w:t xml:space="preserve"> the Southern Cross, is</w:t>
      </w:r>
      <w:r>
        <w:rPr>
          <w:rFonts w:ascii="ArialMT" w:hAnsi="ArialMT"/>
          <w:sz w:val="22"/>
          <w:szCs w:val="22"/>
        </w:rPr>
        <w:t xml:space="preserve"> high in the</w:t>
      </w:r>
      <w:r w:rsidR="00493E5B">
        <w:rPr>
          <w:rFonts w:ascii="ArialMT" w:hAnsi="ArialMT"/>
          <w:sz w:val="22"/>
          <w:szCs w:val="22"/>
        </w:rPr>
        <w:t xml:space="preserve"> south. Beside it, and brighter, are </w:t>
      </w:r>
      <w:r>
        <w:rPr>
          <w:rFonts w:ascii="ArialMT" w:hAnsi="ArialMT"/>
          <w:sz w:val="22"/>
          <w:szCs w:val="22"/>
        </w:rPr>
        <w:t xml:space="preserve">Ranginui </w:t>
      </w:r>
      <w:r w:rsidR="00493E5B">
        <w:rPr>
          <w:rFonts w:ascii="ArialMT" w:hAnsi="ArialMT"/>
          <w:sz w:val="22"/>
          <w:szCs w:val="22"/>
        </w:rPr>
        <w:t xml:space="preserve">Beta and </w:t>
      </w:r>
      <w:r>
        <w:rPr>
          <w:rFonts w:ascii="ArialMT" w:hAnsi="ArialMT"/>
          <w:sz w:val="22"/>
          <w:szCs w:val="22"/>
        </w:rPr>
        <w:t xml:space="preserve">Hakihea </w:t>
      </w:r>
      <w:r w:rsidR="00493E5B" w:rsidRPr="00E1476A">
        <w:rPr>
          <w:rFonts w:ascii="Arial" w:hAnsi="Arial" w:cs="Arial"/>
          <w:sz w:val="22"/>
          <w:szCs w:val="22"/>
        </w:rPr>
        <w:t>Alpha Centauri</w:t>
      </w:r>
      <w:r w:rsidR="00493E5B">
        <w:rPr>
          <w:rFonts w:ascii="Arial" w:hAnsi="Arial" w:cs="Arial"/>
          <w:b/>
          <w:bCs/>
          <w:sz w:val="22"/>
          <w:szCs w:val="22"/>
        </w:rPr>
        <w:t xml:space="preserve">, </w:t>
      </w:r>
      <w:r w:rsidR="00493E5B">
        <w:rPr>
          <w:rFonts w:ascii="ArialMT" w:hAnsi="ArialMT"/>
          <w:sz w:val="22"/>
          <w:szCs w:val="22"/>
        </w:rPr>
        <w:t>often called 'The Pointers' because they point at Crux. Alpha Centauri is the closest naked-eye star,</w:t>
      </w:r>
      <w:r>
        <w:rPr>
          <w:rFonts w:ascii="ArialMT" w:hAnsi="ArialMT"/>
          <w:sz w:val="22"/>
          <w:szCs w:val="22"/>
        </w:rPr>
        <w:t xml:space="preserve"> while</w:t>
      </w:r>
      <w:r w:rsidR="00493E5B">
        <w:rPr>
          <w:rFonts w:ascii="ArialMT" w:hAnsi="ArialMT"/>
          <w:sz w:val="22"/>
          <w:szCs w:val="22"/>
        </w:rPr>
        <w:t xml:space="preserve"> Beta Centauri and three of the four brightest stars in Crux are hot, extremely bright blue- giant stars hundreds of light years away. </w:t>
      </w:r>
    </w:p>
    <w:p w:rsidR="00493E5B" w:rsidRDefault="00493E5B" w:rsidP="00E1476A">
      <w:pPr>
        <w:pStyle w:val="NormalWeb"/>
        <w:spacing w:before="80" w:beforeAutospacing="0" w:after="80" w:afterAutospacing="0"/>
        <w:rPr>
          <w:rFonts w:ascii="ArialMT" w:hAnsi="ArialMT"/>
          <w:sz w:val="22"/>
          <w:szCs w:val="22"/>
        </w:rPr>
      </w:pPr>
      <w:r>
        <w:rPr>
          <w:rFonts w:ascii="ArialMT" w:hAnsi="ArialMT"/>
          <w:sz w:val="22"/>
          <w:szCs w:val="22"/>
        </w:rPr>
        <w:t xml:space="preserve">Orange </w:t>
      </w:r>
      <w:r w:rsidR="00E1476A" w:rsidRPr="00E1476A">
        <w:rPr>
          <w:rFonts w:ascii="ArialMT" w:hAnsi="ArialMT"/>
          <w:b/>
          <w:bCs/>
          <w:sz w:val="22"/>
          <w:szCs w:val="22"/>
        </w:rPr>
        <w:t>Rehua</w:t>
      </w:r>
      <w:r w:rsidR="00E1476A">
        <w:rPr>
          <w:rFonts w:ascii="ArialMT" w:hAnsi="ArialMT"/>
          <w:sz w:val="22"/>
          <w:szCs w:val="22"/>
        </w:rPr>
        <w:t xml:space="preserve"> </w:t>
      </w:r>
      <w:r>
        <w:rPr>
          <w:rFonts w:ascii="Arial" w:hAnsi="Arial" w:cs="Arial"/>
          <w:b/>
          <w:bCs/>
          <w:sz w:val="22"/>
          <w:szCs w:val="22"/>
        </w:rPr>
        <w:t>Antares</w:t>
      </w:r>
      <w:r>
        <w:rPr>
          <w:rFonts w:ascii="ArialMT" w:hAnsi="ArialMT"/>
          <w:sz w:val="22"/>
          <w:szCs w:val="22"/>
        </w:rPr>
        <w:t>, high in the eastern sky, marks the body of Scorpius the scorpion. It is a red giant star: 600 light years away and 19 000 times brighter than the sun. The scorpion's tail, upside down, curves off to the right</w:t>
      </w:r>
      <w:r>
        <w:rPr>
          <w:rFonts w:ascii="ArialMT" w:hAnsi="ArialMT"/>
          <w:sz w:val="22"/>
          <w:szCs w:val="22"/>
        </w:rPr>
        <w:t>, and by midnight is directly overhead</w:t>
      </w:r>
      <w:r>
        <w:rPr>
          <w:rFonts w:ascii="ArialMT" w:hAnsi="ArialMT"/>
          <w:sz w:val="22"/>
          <w:szCs w:val="22"/>
        </w:rPr>
        <w:t xml:space="preserve">. Below Scorpius is </w:t>
      </w:r>
      <w:r>
        <w:rPr>
          <w:rFonts w:ascii="Arial" w:hAnsi="Arial" w:cs="Arial"/>
          <w:b/>
          <w:bCs/>
          <w:sz w:val="22"/>
          <w:szCs w:val="22"/>
        </w:rPr>
        <w:t>Sagittarius</w:t>
      </w:r>
      <w:r>
        <w:rPr>
          <w:rFonts w:ascii="ArialMT" w:hAnsi="ArialMT"/>
          <w:sz w:val="22"/>
          <w:szCs w:val="22"/>
        </w:rPr>
        <w:t xml:space="preserve">, its brighter stars making 'the teapot'. </w:t>
      </w:r>
    </w:p>
    <w:p w:rsidR="00493E5B" w:rsidRDefault="00493E5B" w:rsidP="00E1476A">
      <w:pPr>
        <w:pStyle w:val="NormalWeb"/>
        <w:spacing w:before="80" w:beforeAutospacing="0" w:after="80" w:afterAutospacing="0"/>
      </w:pPr>
      <w:r>
        <w:rPr>
          <w:rFonts w:ascii="ArialMT" w:hAnsi="ArialMT"/>
          <w:sz w:val="22"/>
          <w:szCs w:val="22"/>
        </w:rPr>
        <w:t xml:space="preserve">The </w:t>
      </w:r>
      <w:r w:rsidRPr="00493E5B">
        <w:rPr>
          <w:rFonts w:ascii="ArialMT" w:hAnsi="ArialMT"/>
          <w:b/>
          <w:bCs/>
          <w:sz w:val="22"/>
          <w:szCs w:val="22"/>
        </w:rPr>
        <w:t>Matariki Pleiades</w:t>
      </w:r>
      <w:r>
        <w:rPr>
          <w:rFonts w:ascii="ArialMT" w:hAnsi="ArialMT"/>
          <w:sz w:val="22"/>
          <w:szCs w:val="22"/>
        </w:rPr>
        <w:t xml:space="preserve"> star cluster reappears in mid-late June but is hard to see. This faint cluster can be hidden by twilight, moonlight and artificial light as it rises above the </w:t>
      </w:r>
      <w:r w:rsidR="00E1476A">
        <w:rPr>
          <w:rFonts w:ascii="ArialMT" w:hAnsi="ArialMT"/>
          <w:sz w:val="22"/>
          <w:szCs w:val="22"/>
        </w:rPr>
        <w:t xml:space="preserve">north eastern </w:t>
      </w:r>
      <w:r>
        <w:rPr>
          <w:rFonts w:ascii="ArialMT" w:hAnsi="ArialMT"/>
          <w:sz w:val="22"/>
          <w:szCs w:val="22"/>
        </w:rPr>
        <w:t>horizon. On the 15</w:t>
      </w:r>
      <w:r w:rsidRPr="00493E5B">
        <w:rPr>
          <w:rFonts w:ascii="ArialMT" w:hAnsi="ArialMT"/>
          <w:sz w:val="22"/>
          <w:szCs w:val="22"/>
          <w:vertAlign w:val="superscript"/>
        </w:rPr>
        <w:t>th</w:t>
      </w:r>
      <w:r>
        <w:rPr>
          <w:rFonts w:ascii="ArialMT" w:hAnsi="ArialMT"/>
          <w:sz w:val="22"/>
          <w:szCs w:val="22"/>
        </w:rPr>
        <w:t xml:space="preserve"> Matariki is to the left of Mercury and just below a thin crescent moon  on the morning of the 16</w:t>
      </w:r>
      <w:r w:rsidRPr="00493E5B">
        <w:rPr>
          <w:rFonts w:ascii="ArialMT" w:hAnsi="ArialMT"/>
          <w:sz w:val="22"/>
          <w:szCs w:val="22"/>
          <w:vertAlign w:val="superscript"/>
        </w:rPr>
        <w:t>th</w:t>
      </w:r>
      <w:r>
        <w:rPr>
          <w:rFonts w:ascii="ArialMT" w:hAnsi="ArialMT"/>
          <w:sz w:val="22"/>
          <w:szCs w:val="22"/>
        </w:rPr>
        <w:t xml:space="preserve">. </w:t>
      </w:r>
    </w:p>
    <w:p w:rsidR="00493E5B" w:rsidRDefault="00E1476A" w:rsidP="00E1476A">
      <w:pPr>
        <w:pStyle w:val="NormalWeb"/>
        <w:spacing w:before="80" w:beforeAutospacing="0" w:after="80" w:afterAutospacing="0"/>
      </w:pPr>
      <w:r w:rsidRPr="00E1476A">
        <w:rPr>
          <w:rFonts w:ascii="ArialMT" w:hAnsi="ArialMT"/>
          <w:b/>
          <w:bCs/>
          <w:sz w:val="22"/>
          <w:szCs w:val="22"/>
        </w:rPr>
        <w:t xml:space="preserve">Te Mangoroa </w:t>
      </w:r>
      <w:r w:rsidR="00493E5B" w:rsidRPr="00E1476A">
        <w:rPr>
          <w:rFonts w:ascii="ArialMT" w:hAnsi="ArialMT"/>
          <w:b/>
          <w:bCs/>
          <w:sz w:val="22"/>
          <w:szCs w:val="22"/>
        </w:rPr>
        <w:t>The</w:t>
      </w:r>
      <w:r w:rsidR="00493E5B">
        <w:rPr>
          <w:rFonts w:ascii="ArialMT" w:hAnsi="ArialMT"/>
          <w:sz w:val="22"/>
          <w:szCs w:val="22"/>
        </w:rPr>
        <w:t xml:space="preserve"> </w:t>
      </w:r>
      <w:r w:rsidR="00493E5B">
        <w:rPr>
          <w:rFonts w:ascii="Arial" w:hAnsi="Arial" w:cs="Arial"/>
          <w:b/>
          <w:bCs/>
          <w:sz w:val="22"/>
          <w:szCs w:val="22"/>
        </w:rPr>
        <w:t xml:space="preserve">Milky Way </w:t>
      </w:r>
      <w:r w:rsidR="00493E5B">
        <w:rPr>
          <w:rFonts w:ascii="ArialMT" w:hAnsi="ArialMT"/>
          <w:sz w:val="22"/>
          <w:szCs w:val="22"/>
        </w:rPr>
        <w:t xml:space="preserve">is brightest and broadest in the southeast toward Scorpius and Sagittarius. It remains bright but narrower through Crux and Carina then fades in the western sky. The Milky Way is our edgewise view of the galaxy, the pancake of billions of stars of which the sun is just one. A scan along the Milky Way with binoculars will find many clusters of stars and some glowing gas clouds. Relatively nearby dark clouds of dust and gas look like holes and slots in the Milky Way. The dust, more like smoke, comes from old red-giant stars like Antares. These clouds eventually coalesce into new stars. </w:t>
      </w:r>
    </w:p>
    <w:p w:rsidR="00493E5B" w:rsidRDefault="00493E5B" w:rsidP="00E1476A">
      <w:pPr>
        <w:pStyle w:val="NormalWeb"/>
        <w:spacing w:before="80" w:beforeAutospacing="0" w:after="80" w:afterAutospacing="0"/>
        <w:rPr>
          <w:rFonts w:ascii="ArialMT" w:hAnsi="ArialMT"/>
          <w:sz w:val="22"/>
          <w:szCs w:val="22"/>
        </w:rPr>
      </w:pPr>
      <w:r>
        <w:rPr>
          <w:rFonts w:ascii="ArialMT" w:hAnsi="ArialMT"/>
          <w:sz w:val="22"/>
          <w:szCs w:val="22"/>
        </w:rPr>
        <w:t>The Clouds of Magellan,</w:t>
      </w:r>
      <w:r w:rsidRPr="00E1476A">
        <w:rPr>
          <w:rFonts w:ascii="ArialMT" w:hAnsi="ArialMT"/>
          <w:b/>
          <w:bCs/>
          <w:sz w:val="22"/>
          <w:szCs w:val="22"/>
        </w:rPr>
        <w:t xml:space="preserve"> </w:t>
      </w:r>
      <w:r w:rsidR="00E1476A" w:rsidRPr="00E1476A">
        <w:rPr>
          <w:rFonts w:ascii="ArialMT" w:hAnsi="ArialMT"/>
          <w:b/>
          <w:bCs/>
          <w:sz w:val="22"/>
          <w:szCs w:val="22"/>
        </w:rPr>
        <w:t>Tuputuputu</w:t>
      </w:r>
      <w:r w:rsidR="00E1476A">
        <w:rPr>
          <w:rFonts w:ascii="ArialMT" w:hAnsi="ArialMT"/>
          <w:sz w:val="22"/>
          <w:szCs w:val="22"/>
        </w:rPr>
        <w:t xml:space="preserve"> </w:t>
      </w:r>
      <w:r>
        <w:rPr>
          <w:rFonts w:ascii="Arial" w:hAnsi="Arial" w:cs="Arial"/>
          <w:b/>
          <w:bCs/>
          <w:sz w:val="22"/>
          <w:szCs w:val="22"/>
        </w:rPr>
        <w:t xml:space="preserve">LMC </w:t>
      </w:r>
      <w:r>
        <w:rPr>
          <w:rFonts w:ascii="ArialMT" w:hAnsi="ArialMT"/>
          <w:sz w:val="22"/>
          <w:szCs w:val="22"/>
        </w:rPr>
        <w:t xml:space="preserve">and </w:t>
      </w:r>
      <w:r w:rsidR="00E1476A" w:rsidRPr="00E1476A">
        <w:rPr>
          <w:rFonts w:ascii="ArialMT" w:hAnsi="ArialMT"/>
          <w:b/>
          <w:bCs/>
          <w:sz w:val="22"/>
          <w:szCs w:val="22"/>
        </w:rPr>
        <w:t>Tioreore</w:t>
      </w:r>
      <w:r w:rsidR="00E1476A">
        <w:rPr>
          <w:rFonts w:ascii="ArialMT" w:hAnsi="ArialMT"/>
          <w:sz w:val="22"/>
          <w:szCs w:val="22"/>
        </w:rPr>
        <w:t xml:space="preserve"> </w:t>
      </w:r>
      <w:r>
        <w:rPr>
          <w:rFonts w:ascii="Arial" w:hAnsi="Arial" w:cs="Arial"/>
          <w:b/>
          <w:bCs/>
          <w:sz w:val="22"/>
          <w:szCs w:val="22"/>
        </w:rPr>
        <w:t>SMC</w:t>
      </w:r>
      <w:r>
        <w:rPr>
          <w:rFonts w:ascii="ArialMT" w:hAnsi="ArialMT"/>
          <w:sz w:val="22"/>
          <w:szCs w:val="22"/>
        </w:rPr>
        <w:t>, in the lower southern sky, are luminous patches easily seen by eye in a dark sky. They are two small galaxies</w:t>
      </w:r>
      <w:r w:rsidR="00E1476A">
        <w:rPr>
          <w:rFonts w:ascii="ArialMT" w:hAnsi="ArialMT"/>
          <w:sz w:val="22"/>
          <w:szCs w:val="22"/>
        </w:rPr>
        <w:t>,</w:t>
      </w:r>
      <w:r>
        <w:rPr>
          <w:rFonts w:ascii="ArialMT" w:hAnsi="ArialMT"/>
          <w:sz w:val="22"/>
          <w:szCs w:val="22"/>
        </w:rPr>
        <w:t xml:space="preserve"> much smaller than our galaxy but still contain billions of stars. </w:t>
      </w:r>
    </w:p>
    <w:p w:rsidR="00E1476A" w:rsidRDefault="00E1476A" w:rsidP="00E1476A">
      <w:pPr>
        <w:pStyle w:val="NormalWeb"/>
        <w:spacing w:before="80" w:beforeAutospacing="0" w:after="80" w:afterAutospacing="0"/>
        <w:rPr>
          <w:rFonts w:ascii="ArialMT" w:hAnsi="ArialMT"/>
          <w:sz w:val="22"/>
          <w:szCs w:val="22"/>
        </w:rPr>
      </w:pPr>
    </w:p>
    <w:p w:rsidR="00493E5B" w:rsidRPr="00493E5B" w:rsidRDefault="00493E5B" w:rsidP="00E1476A">
      <w:pPr>
        <w:pStyle w:val="NormalWeb"/>
        <w:spacing w:before="80" w:beforeAutospacing="0" w:after="80" w:afterAutospacing="0"/>
        <w:rPr>
          <w:sz w:val="10"/>
          <w:szCs w:val="10"/>
        </w:rPr>
      </w:pPr>
    </w:p>
    <w:p w:rsidR="00493E5B" w:rsidRPr="00E1476A" w:rsidRDefault="00E1476A" w:rsidP="00E1476A">
      <w:pPr>
        <w:pStyle w:val="Heading4"/>
        <w:spacing w:before="80" w:after="80"/>
        <w:rPr>
          <w:rFonts w:ascii="Arial" w:hAnsi="Arial" w:cs="Arial"/>
          <w:i w:val="0"/>
          <w:iCs w:val="0"/>
        </w:rPr>
      </w:pPr>
      <w:r w:rsidRPr="00E1476A">
        <w:rPr>
          <w:rFonts w:ascii="Arial" w:hAnsi="Arial" w:cs="Arial"/>
          <w:i w:val="0"/>
          <w:iCs w:val="0"/>
          <w:color w:val="236FA1"/>
        </w:rPr>
        <w:t xml:space="preserve">Whiro </w:t>
      </w:r>
      <w:r w:rsidR="00493E5B" w:rsidRPr="00E1476A">
        <w:rPr>
          <w:rFonts w:ascii="Arial" w:hAnsi="Arial" w:cs="Arial"/>
          <w:i w:val="0"/>
          <w:iCs w:val="0"/>
          <w:color w:val="236FA1"/>
        </w:rPr>
        <w:t>MERCURY</w:t>
      </w:r>
      <w:r w:rsidR="00493E5B" w:rsidRPr="00E1476A">
        <w:rPr>
          <w:rFonts w:ascii="Arial" w:hAnsi="Arial" w:cs="Arial"/>
          <w:i w:val="0"/>
          <w:iCs w:val="0"/>
          <w:color w:val="236FA1"/>
        </w:rPr>
        <w:t xml:space="preserve">: </w:t>
      </w:r>
      <w:r w:rsidR="00493E5B" w:rsidRPr="00E1476A">
        <w:rPr>
          <w:rFonts w:ascii="Arial" w:hAnsi="Arial" w:cs="Arial"/>
          <w:i w:val="0"/>
          <w:iCs w:val="0"/>
          <w:color w:val="000000" w:themeColor="text1"/>
        </w:rPr>
        <w:t>In the first half of June, Mercury is easily seen in the eastern sky just before sunrise</w:t>
      </w:r>
      <w:r w:rsidR="00493E5B" w:rsidRPr="00E1476A">
        <w:rPr>
          <w:rFonts w:ascii="Arial" w:hAnsi="Arial" w:cs="Arial"/>
          <w:i w:val="0"/>
          <w:iCs w:val="0"/>
          <w:color w:val="000000" w:themeColor="text1"/>
        </w:rPr>
        <w:t>, below and right of Jupiter</w:t>
      </w:r>
      <w:r w:rsidR="00493E5B" w:rsidRPr="00E1476A">
        <w:rPr>
          <w:rFonts w:ascii="Arial" w:hAnsi="Arial" w:cs="Arial"/>
          <w:i w:val="0"/>
          <w:iCs w:val="0"/>
          <w:color w:val="000000" w:themeColor="text1"/>
        </w:rPr>
        <w:t xml:space="preserve">. </w:t>
      </w:r>
    </w:p>
    <w:p w:rsidR="00493E5B" w:rsidRPr="00E1476A" w:rsidRDefault="00E1476A" w:rsidP="00E1476A">
      <w:pPr>
        <w:pStyle w:val="Heading4"/>
        <w:spacing w:before="80" w:after="80"/>
        <w:rPr>
          <w:rFonts w:ascii="Arial" w:hAnsi="Arial" w:cs="Arial"/>
          <w:i w:val="0"/>
          <w:iCs w:val="0"/>
          <w:color w:val="000000" w:themeColor="text1"/>
        </w:rPr>
      </w:pPr>
      <w:r w:rsidRPr="00E1476A">
        <w:rPr>
          <w:rFonts w:ascii="Arial" w:hAnsi="Arial" w:cs="Arial"/>
          <w:i w:val="0"/>
          <w:iCs w:val="0"/>
          <w:color w:val="236FA1"/>
        </w:rPr>
        <w:t xml:space="preserve">Kōpū </w:t>
      </w:r>
      <w:r w:rsidR="00493E5B" w:rsidRPr="00E1476A">
        <w:rPr>
          <w:rFonts w:ascii="Arial" w:hAnsi="Arial" w:cs="Arial"/>
          <w:i w:val="0"/>
          <w:iCs w:val="0"/>
          <w:color w:val="236FA1"/>
        </w:rPr>
        <w:t>VENUS</w:t>
      </w:r>
      <w:r w:rsidR="00493E5B" w:rsidRPr="00E1476A">
        <w:rPr>
          <w:rFonts w:ascii="Arial" w:hAnsi="Arial" w:cs="Arial"/>
          <w:i w:val="0"/>
          <w:iCs w:val="0"/>
          <w:color w:val="236FA1"/>
        </w:rPr>
        <w:t xml:space="preserve">: </w:t>
      </w:r>
      <w:r w:rsidR="00493E5B" w:rsidRPr="00E1476A">
        <w:rPr>
          <w:rFonts w:ascii="Arial" w:hAnsi="Arial" w:cs="Arial"/>
          <w:i w:val="0"/>
          <w:iCs w:val="0"/>
          <w:color w:val="000000" w:themeColor="text1"/>
        </w:rPr>
        <w:t xml:space="preserve">After sunset Venus is brilliant in </w:t>
      </w:r>
      <w:r w:rsidR="00493E5B" w:rsidRPr="00E1476A">
        <w:rPr>
          <w:rFonts w:ascii="Arial" w:hAnsi="Arial" w:cs="Arial"/>
          <w:i w:val="0"/>
          <w:iCs w:val="0"/>
          <w:color w:val="000000" w:themeColor="text1"/>
        </w:rPr>
        <w:t>north</w:t>
      </w:r>
      <w:r w:rsidR="00493E5B" w:rsidRPr="00E1476A">
        <w:rPr>
          <w:rFonts w:ascii="Arial" w:hAnsi="Arial" w:cs="Arial"/>
          <w:i w:val="0"/>
          <w:iCs w:val="0"/>
          <w:color w:val="000000" w:themeColor="text1"/>
        </w:rPr>
        <w:t xml:space="preserve">west </w:t>
      </w:r>
      <w:r w:rsidR="00493E5B" w:rsidRPr="00E1476A">
        <w:rPr>
          <w:rFonts w:ascii="Arial" w:hAnsi="Arial" w:cs="Arial"/>
          <w:i w:val="0"/>
          <w:iCs w:val="0"/>
          <w:color w:val="000000" w:themeColor="text1"/>
        </w:rPr>
        <w:t>soon after sunset, setting after 8pm</w:t>
      </w:r>
      <w:r w:rsidR="00493E5B" w:rsidRPr="00E1476A">
        <w:rPr>
          <w:rFonts w:ascii="Arial" w:hAnsi="Arial" w:cs="Arial"/>
          <w:i w:val="0"/>
          <w:iCs w:val="0"/>
          <w:color w:val="000000" w:themeColor="text1"/>
        </w:rPr>
        <w:t>. On June 22</w:t>
      </w:r>
      <w:r w:rsidR="00493E5B" w:rsidRPr="00E1476A">
        <w:rPr>
          <w:rFonts w:ascii="Arial" w:hAnsi="Arial" w:cs="Arial"/>
          <w:i w:val="0"/>
          <w:iCs w:val="0"/>
          <w:color w:val="000000" w:themeColor="text1"/>
          <w:vertAlign w:val="superscript"/>
        </w:rPr>
        <w:t>nd</w:t>
      </w:r>
      <w:r w:rsidR="00493E5B" w:rsidRPr="00E1476A">
        <w:rPr>
          <w:rFonts w:ascii="Arial" w:hAnsi="Arial" w:cs="Arial"/>
          <w:i w:val="0"/>
          <w:iCs w:val="0"/>
          <w:color w:val="000000" w:themeColor="text1"/>
        </w:rPr>
        <w:t xml:space="preserve"> it forms a lovely triangle with the Moon to its right and fainter Mars above. </w:t>
      </w:r>
    </w:p>
    <w:p w:rsidR="00493E5B" w:rsidRPr="00E1476A" w:rsidRDefault="00E1476A" w:rsidP="00E1476A">
      <w:pPr>
        <w:pStyle w:val="Heading4"/>
        <w:spacing w:before="80" w:after="80"/>
        <w:rPr>
          <w:rFonts w:ascii="Arial" w:hAnsi="Arial" w:cs="Arial"/>
          <w:i w:val="0"/>
          <w:iCs w:val="0"/>
          <w:color w:val="000000" w:themeColor="text1"/>
        </w:rPr>
      </w:pPr>
      <w:r w:rsidRPr="00E1476A">
        <w:rPr>
          <w:rFonts w:ascii="Arial" w:hAnsi="Arial" w:cs="Arial"/>
          <w:i w:val="0"/>
          <w:iCs w:val="0"/>
          <w:color w:val="236FA1"/>
        </w:rPr>
        <w:t xml:space="preserve">Matawhero </w:t>
      </w:r>
      <w:r w:rsidR="00493E5B" w:rsidRPr="00E1476A">
        <w:rPr>
          <w:rFonts w:ascii="Arial" w:hAnsi="Arial" w:cs="Arial"/>
          <w:i w:val="0"/>
          <w:iCs w:val="0"/>
          <w:color w:val="236FA1"/>
        </w:rPr>
        <w:t>MARS</w:t>
      </w:r>
      <w:r w:rsidR="00493E5B" w:rsidRPr="00E1476A">
        <w:rPr>
          <w:rFonts w:ascii="Arial" w:hAnsi="Arial" w:cs="Arial"/>
          <w:i w:val="0"/>
          <w:iCs w:val="0"/>
          <w:color w:val="236FA1"/>
        </w:rPr>
        <w:t xml:space="preserve">: </w:t>
      </w:r>
      <w:r w:rsidR="00493E5B" w:rsidRPr="00E1476A">
        <w:rPr>
          <w:rFonts w:ascii="Arial" w:hAnsi="Arial" w:cs="Arial"/>
          <w:i w:val="0"/>
          <w:iCs w:val="0"/>
          <w:color w:val="000000" w:themeColor="text1"/>
        </w:rPr>
        <w:t>This m</w:t>
      </w:r>
      <w:r w:rsidR="00493E5B" w:rsidRPr="00E1476A">
        <w:rPr>
          <w:rFonts w:ascii="Arial" w:hAnsi="Arial" w:cs="Arial"/>
          <w:i w:val="0"/>
          <w:iCs w:val="0"/>
          <w:color w:val="000000" w:themeColor="text1"/>
        </w:rPr>
        <w:t xml:space="preserve">edium-brightness reddish </w:t>
      </w:r>
      <w:r w:rsidR="00493E5B" w:rsidRPr="00E1476A">
        <w:rPr>
          <w:rFonts w:ascii="Arial" w:hAnsi="Arial" w:cs="Arial"/>
          <w:i w:val="0"/>
          <w:iCs w:val="0"/>
          <w:color w:val="000000" w:themeColor="text1"/>
        </w:rPr>
        <w:t>planet appears in the northwest,</w:t>
      </w:r>
      <w:r w:rsidR="00493E5B" w:rsidRPr="00E1476A">
        <w:rPr>
          <w:rFonts w:ascii="Arial" w:hAnsi="Arial" w:cs="Arial"/>
          <w:i w:val="0"/>
          <w:iCs w:val="0"/>
          <w:color w:val="000000" w:themeColor="text1"/>
        </w:rPr>
        <w:t xml:space="preserve"> above </w:t>
      </w:r>
      <w:r w:rsidR="00493E5B" w:rsidRPr="00E1476A">
        <w:rPr>
          <w:rFonts w:ascii="Arial" w:hAnsi="Arial" w:cs="Arial"/>
          <w:i w:val="0"/>
          <w:iCs w:val="0"/>
          <w:color w:val="000000" w:themeColor="text1"/>
        </w:rPr>
        <w:t>&amp;</w:t>
      </w:r>
      <w:r w:rsidR="00493E5B" w:rsidRPr="00E1476A">
        <w:rPr>
          <w:rFonts w:ascii="Arial" w:hAnsi="Arial" w:cs="Arial"/>
          <w:i w:val="0"/>
          <w:iCs w:val="0"/>
          <w:color w:val="000000" w:themeColor="text1"/>
        </w:rPr>
        <w:t xml:space="preserve"> right of Venus. Over the month the gap between the </w:t>
      </w:r>
      <w:r w:rsidR="00493E5B" w:rsidRPr="00E1476A">
        <w:rPr>
          <w:rFonts w:ascii="Arial" w:hAnsi="Arial" w:cs="Arial"/>
          <w:i w:val="0"/>
          <w:iCs w:val="0"/>
          <w:color w:val="000000" w:themeColor="text1"/>
        </w:rPr>
        <w:t>2</w:t>
      </w:r>
      <w:r w:rsidR="00493E5B" w:rsidRPr="00E1476A">
        <w:rPr>
          <w:rFonts w:ascii="Arial" w:hAnsi="Arial" w:cs="Arial"/>
          <w:i w:val="0"/>
          <w:iCs w:val="0"/>
          <w:color w:val="000000" w:themeColor="text1"/>
        </w:rPr>
        <w:t xml:space="preserve"> planets gets smaller</w:t>
      </w:r>
      <w:r w:rsidR="00493E5B" w:rsidRPr="00E1476A">
        <w:rPr>
          <w:rFonts w:ascii="Arial" w:hAnsi="Arial" w:cs="Arial"/>
          <w:i w:val="0"/>
          <w:iCs w:val="0"/>
          <w:color w:val="000000" w:themeColor="text1"/>
        </w:rPr>
        <w:t>, and they form a triangle with the moon on the 22</w:t>
      </w:r>
      <w:r w:rsidR="00493E5B" w:rsidRPr="00E1476A">
        <w:rPr>
          <w:rFonts w:ascii="Arial" w:hAnsi="Arial" w:cs="Arial"/>
          <w:i w:val="0"/>
          <w:iCs w:val="0"/>
          <w:color w:val="000000" w:themeColor="text1"/>
          <w:vertAlign w:val="superscript"/>
        </w:rPr>
        <w:t>nd</w:t>
      </w:r>
      <w:r w:rsidR="00493E5B" w:rsidRPr="00E1476A">
        <w:rPr>
          <w:rFonts w:ascii="Arial" w:hAnsi="Arial" w:cs="Arial"/>
          <w:i w:val="0"/>
          <w:iCs w:val="0"/>
          <w:color w:val="000000" w:themeColor="text1"/>
        </w:rPr>
        <w:t>.</w:t>
      </w:r>
    </w:p>
    <w:p w:rsidR="00493E5B" w:rsidRPr="00E1476A" w:rsidRDefault="00E1476A" w:rsidP="00E1476A">
      <w:pPr>
        <w:pStyle w:val="Heading4"/>
        <w:spacing w:before="80" w:after="80"/>
        <w:rPr>
          <w:rFonts w:ascii="Arial" w:hAnsi="Arial" w:cs="Arial"/>
          <w:i w:val="0"/>
          <w:iCs w:val="0"/>
        </w:rPr>
      </w:pPr>
      <w:r w:rsidRPr="00E1476A">
        <w:rPr>
          <w:rFonts w:ascii="Arial" w:hAnsi="Arial" w:cs="Arial"/>
          <w:i w:val="0"/>
          <w:iCs w:val="0"/>
          <w:color w:val="236FA1"/>
        </w:rPr>
        <w:t xml:space="preserve">Hine-i-tīweka </w:t>
      </w:r>
      <w:r w:rsidR="00493E5B" w:rsidRPr="00E1476A">
        <w:rPr>
          <w:rFonts w:ascii="Arial" w:hAnsi="Arial" w:cs="Arial"/>
          <w:i w:val="0"/>
          <w:iCs w:val="0"/>
          <w:color w:val="236FA1"/>
        </w:rPr>
        <w:t>JUPITER</w:t>
      </w:r>
      <w:r w:rsidR="00493E5B" w:rsidRPr="00E1476A">
        <w:rPr>
          <w:rFonts w:ascii="Arial" w:hAnsi="Arial" w:cs="Arial"/>
          <w:i w:val="0"/>
          <w:iCs w:val="0"/>
          <w:color w:val="236FA1"/>
        </w:rPr>
        <w:t xml:space="preserve">: </w:t>
      </w:r>
      <w:r w:rsidR="00493E5B" w:rsidRPr="00E1476A">
        <w:rPr>
          <w:rFonts w:ascii="Arial" w:hAnsi="Arial" w:cs="Arial"/>
          <w:i w:val="0"/>
          <w:iCs w:val="0"/>
          <w:color w:val="000000" w:themeColor="text1"/>
        </w:rPr>
        <w:t>Golden Jupiter rises around 4:30 a.m. at the beginning of June; around 3 a.m. at the end. It is the brightest ‘star’ in the morning sky. By dawn it is high up the northeast sky</w:t>
      </w:r>
      <w:r w:rsidRPr="00E1476A">
        <w:rPr>
          <w:rFonts w:ascii="Arial" w:hAnsi="Arial" w:cs="Arial"/>
          <w:i w:val="0"/>
          <w:iCs w:val="0"/>
          <w:color w:val="000000" w:themeColor="text1"/>
        </w:rPr>
        <w:t>. Moon is close on the 10</w:t>
      </w:r>
      <w:r w:rsidRPr="00E1476A">
        <w:rPr>
          <w:rFonts w:ascii="Arial" w:hAnsi="Arial" w:cs="Arial"/>
          <w:i w:val="0"/>
          <w:iCs w:val="0"/>
          <w:color w:val="000000" w:themeColor="text1"/>
          <w:vertAlign w:val="superscript"/>
        </w:rPr>
        <w:t>th</w:t>
      </w:r>
      <w:r w:rsidRPr="00E1476A">
        <w:rPr>
          <w:rFonts w:ascii="Arial" w:hAnsi="Arial" w:cs="Arial"/>
          <w:i w:val="0"/>
          <w:iCs w:val="0"/>
          <w:color w:val="000000" w:themeColor="text1"/>
        </w:rPr>
        <w:t>.</w:t>
      </w:r>
    </w:p>
    <w:p w:rsidR="00493E5B" w:rsidRPr="00E1476A" w:rsidRDefault="00E1476A" w:rsidP="00E1476A">
      <w:pPr>
        <w:pStyle w:val="Heading4"/>
        <w:spacing w:before="80" w:after="80"/>
        <w:rPr>
          <w:rFonts w:ascii="Arial" w:hAnsi="Arial" w:cs="Arial"/>
          <w:i w:val="0"/>
          <w:iCs w:val="0"/>
          <w:color w:val="000000" w:themeColor="text1"/>
        </w:rPr>
      </w:pPr>
      <w:r w:rsidRPr="00E1476A">
        <w:rPr>
          <w:rFonts w:ascii="Arial" w:hAnsi="Arial" w:cs="Arial"/>
          <w:i w:val="0"/>
          <w:iCs w:val="0"/>
          <w:color w:val="236FA1"/>
        </w:rPr>
        <w:t xml:space="preserve">Pareārau </w:t>
      </w:r>
      <w:r w:rsidR="00493E5B" w:rsidRPr="00E1476A">
        <w:rPr>
          <w:rFonts w:ascii="Arial" w:hAnsi="Arial" w:cs="Arial"/>
          <w:i w:val="0"/>
          <w:iCs w:val="0"/>
          <w:color w:val="236FA1"/>
        </w:rPr>
        <w:t>SATURN</w:t>
      </w:r>
      <w:r w:rsidR="00493E5B" w:rsidRPr="00E1476A">
        <w:rPr>
          <w:rFonts w:ascii="Arial" w:hAnsi="Arial" w:cs="Arial"/>
          <w:i w:val="0"/>
          <w:iCs w:val="0"/>
          <w:color w:val="236FA1"/>
        </w:rPr>
        <w:t xml:space="preserve">: </w:t>
      </w:r>
      <w:r w:rsidR="00493E5B" w:rsidRPr="00E1476A">
        <w:rPr>
          <w:rFonts w:ascii="Arial" w:hAnsi="Arial" w:cs="Arial"/>
          <w:i w:val="0"/>
          <w:iCs w:val="0"/>
          <w:color w:val="000000" w:themeColor="text1"/>
        </w:rPr>
        <w:t xml:space="preserve">Saturn rises due east before midnight </w:t>
      </w:r>
      <w:r w:rsidR="00493E5B" w:rsidRPr="00E1476A">
        <w:rPr>
          <w:rFonts w:ascii="Arial" w:hAnsi="Arial" w:cs="Arial"/>
          <w:i w:val="0"/>
          <w:iCs w:val="0"/>
          <w:color w:val="000000" w:themeColor="text1"/>
        </w:rPr>
        <w:t>on the 1st</w:t>
      </w:r>
      <w:r w:rsidR="00493E5B" w:rsidRPr="00E1476A">
        <w:rPr>
          <w:rFonts w:ascii="Arial" w:hAnsi="Arial" w:cs="Arial"/>
          <w:i w:val="0"/>
          <w:iCs w:val="0"/>
          <w:color w:val="000000" w:themeColor="text1"/>
        </w:rPr>
        <w:t xml:space="preserve"> and around 10 pm </w:t>
      </w:r>
      <w:r w:rsidR="00493E5B" w:rsidRPr="00E1476A">
        <w:rPr>
          <w:rFonts w:ascii="Arial" w:hAnsi="Arial" w:cs="Arial"/>
          <w:i w:val="0"/>
          <w:iCs w:val="0"/>
          <w:color w:val="000000" w:themeColor="text1"/>
        </w:rPr>
        <w:t>by the 30</w:t>
      </w:r>
      <w:r w:rsidR="00493E5B" w:rsidRPr="00E1476A">
        <w:rPr>
          <w:rFonts w:ascii="Arial" w:hAnsi="Arial" w:cs="Arial"/>
          <w:i w:val="0"/>
          <w:iCs w:val="0"/>
          <w:color w:val="000000" w:themeColor="text1"/>
          <w:vertAlign w:val="superscript"/>
        </w:rPr>
        <w:t>th</w:t>
      </w:r>
      <w:r w:rsidR="00493E5B" w:rsidRPr="00E1476A">
        <w:rPr>
          <w:rFonts w:ascii="Arial" w:hAnsi="Arial" w:cs="Arial"/>
          <w:i w:val="0"/>
          <w:iCs w:val="0"/>
          <w:color w:val="000000" w:themeColor="text1"/>
        </w:rPr>
        <w:t xml:space="preserve">. It has a cream tint and is the brightest </w:t>
      </w:r>
      <w:r w:rsidR="00493E5B" w:rsidRPr="00E1476A">
        <w:rPr>
          <w:rFonts w:ascii="Arial" w:hAnsi="Arial" w:cs="Arial"/>
          <w:i w:val="0"/>
          <w:iCs w:val="0"/>
          <w:color w:val="000000" w:themeColor="text1"/>
        </w:rPr>
        <w:t>object</w:t>
      </w:r>
      <w:r w:rsidR="00493E5B" w:rsidRPr="00E1476A">
        <w:rPr>
          <w:rFonts w:ascii="Arial" w:hAnsi="Arial" w:cs="Arial"/>
          <w:i w:val="0"/>
          <w:iCs w:val="0"/>
          <w:color w:val="000000" w:themeColor="text1"/>
        </w:rPr>
        <w:t xml:space="preserve"> in an empty region of sky. By dawn it is north or northwest of the zenith.</w:t>
      </w:r>
      <w:r w:rsidR="00493E5B" w:rsidRPr="00E1476A">
        <w:rPr>
          <w:rFonts w:ascii="Arial" w:hAnsi="Arial" w:cs="Arial"/>
          <w:color w:val="000000" w:themeColor="text1"/>
        </w:rPr>
        <w:t xml:space="preserve"> </w:t>
      </w:r>
      <w:r w:rsidRPr="00E1476A">
        <w:rPr>
          <w:rFonts w:ascii="Arial" w:hAnsi="Arial" w:cs="Arial"/>
          <w:i w:val="0"/>
          <w:iCs w:val="0"/>
          <w:color w:val="000000" w:themeColor="text1"/>
        </w:rPr>
        <w:t>Moon is close on the 14</w:t>
      </w:r>
      <w:r w:rsidRPr="00E1476A">
        <w:rPr>
          <w:rFonts w:ascii="Arial" w:hAnsi="Arial" w:cs="Arial"/>
          <w:i w:val="0"/>
          <w:iCs w:val="0"/>
          <w:color w:val="000000" w:themeColor="text1"/>
          <w:vertAlign w:val="superscript"/>
        </w:rPr>
        <w:t>th</w:t>
      </w:r>
      <w:r w:rsidRPr="00E1476A">
        <w:rPr>
          <w:rFonts w:ascii="Arial" w:hAnsi="Arial" w:cs="Arial"/>
          <w:i w:val="0"/>
          <w:iCs w:val="0"/>
          <w:color w:val="000000" w:themeColor="text1"/>
        </w:rPr>
        <w:t xml:space="preserve">. </w:t>
      </w:r>
    </w:p>
    <w:p w:rsidR="00E1476A" w:rsidRPr="00E1476A" w:rsidRDefault="00E1476A" w:rsidP="00E1476A">
      <w:pPr>
        <w:rPr>
          <w:rFonts w:ascii="Arial" w:hAnsi="Arial" w:cs="Arial"/>
        </w:rPr>
      </w:pPr>
    </w:p>
    <w:p w:rsidR="00E1476A" w:rsidRPr="00E1476A" w:rsidRDefault="00E1476A" w:rsidP="00E1476A">
      <w:pPr>
        <w:rPr>
          <w:rFonts w:ascii="Arial" w:hAnsi="Arial" w:cs="Arial"/>
        </w:rPr>
      </w:pPr>
      <w:r w:rsidRPr="00E1476A">
        <w:rPr>
          <w:rFonts w:ascii="Arial" w:hAnsi="Arial" w:cs="Arial"/>
        </w:rPr>
        <w:t>Sources: Stardome Observatory, Mt St Johns Observatory</w:t>
      </w:r>
    </w:p>
    <w:p w:rsidR="00493E5B" w:rsidRDefault="00493E5B"/>
    <w:sectPr w:rsidR="00493E5B"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5B"/>
    <w:rsid w:val="000418C9"/>
    <w:rsid w:val="00146780"/>
    <w:rsid w:val="00384DFA"/>
    <w:rsid w:val="00493E5B"/>
    <w:rsid w:val="00645523"/>
    <w:rsid w:val="0080624B"/>
    <w:rsid w:val="00995C4A"/>
    <w:rsid w:val="00A20604"/>
    <w:rsid w:val="00C334A7"/>
    <w:rsid w:val="00DB4374"/>
    <w:rsid w:val="00E1476A"/>
    <w:rsid w:val="00E57522"/>
    <w:rsid w:val="00E774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E1FD32E"/>
  <w15:chartTrackingRefBased/>
  <w15:docId w15:val="{7AD4924D-9995-1548-B6CF-CEBE9887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3">
    <w:name w:val="heading 3"/>
    <w:basedOn w:val="Normal"/>
    <w:link w:val="Heading3Char"/>
    <w:uiPriority w:val="9"/>
    <w:qFormat/>
    <w:rsid w:val="00493E5B"/>
    <w:pPr>
      <w:spacing w:before="100" w:beforeAutospacing="1" w:after="100" w:afterAutospacing="1"/>
      <w:outlineLvl w:val="2"/>
    </w:pPr>
    <w:rPr>
      <w:rFonts w:ascii="Times New Roman" w:eastAsia="Times New Roman" w:hAnsi="Times New Roman" w:cs="Times New Roman"/>
      <w:b/>
      <w:bCs/>
      <w:kern w:val="0"/>
      <w:sz w:val="27"/>
      <w:szCs w:val="27"/>
      <w:lang w:val="en-NZ" w:eastAsia="en-GB"/>
      <w14:ligatures w14:val="none"/>
    </w:rPr>
  </w:style>
  <w:style w:type="paragraph" w:styleId="Heading4">
    <w:name w:val="heading 4"/>
    <w:basedOn w:val="Normal"/>
    <w:next w:val="Normal"/>
    <w:link w:val="Heading4Char"/>
    <w:uiPriority w:val="9"/>
    <w:unhideWhenUsed/>
    <w:qFormat/>
    <w:rsid w:val="00493E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3Char">
    <w:name w:val="Heading 3 Char"/>
    <w:basedOn w:val="DefaultParagraphFont"/>
    <w:link w:val="Heading3"/>
    <w:uiPriority w:val="9"/>
    <w:rsid w:val="00493E5B"/>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493E5B"/>
    <w:rPr>
      <w:rFonts w:asciiTheme="majorHAnsi" w:eastAsiaTheme="majorEastAsia" w:hAnsiTheme="majorHAnsi" w:cstheme="majorBidi"/>
      <w:i/>
      <w:iCs/>
      <w:color w:val="2F5496" w:themeColor="accent1" w:themeShade="BF"/>
      <w:lang w:val="en-AU"/>
    </w:rPr>
  </w:style>
  <w:style w:type="paragraph" w:styleId="NormalWeb">
    <w:name w:val="Normal (Web)"/>
    <w:basedOn w:val="Normal"/>
    <w:uiPriority w:val="99"/>
    <w:unhideWhenUsed/>
    <w:rsid w:val="00493E5B"/>
    <w:pPr>
      <w:spacing w:before="100" w:beforeAutospacing="1" w:after="100" w:afterAutospacing="1"/>
    </w:pPr>
    <w:rPr>
      <w:rFonts w:ascii="Times New Roman" w:eastAsia="Times New Roman" w:hAnsi="Times New Roman" w:cs="Times New Roman"/>
      <w:kern w:val="0"/>
      <w:lang w:val="en-NZ"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4209">
      <w:bodyDiv w:val="1"/>
      <w:marLeft w:val="0"/>
      <w:marRight w:val="0"/>
      <w:marTop w:val="0"/>
      <w:marBottom w:val="0"/>
      <w:divBdr>
        <w:top w:val="none" w:sz="0" w:space="0" w:color="auto"/>
        <w:left w:val="none" w:sz="0" w:space="0" w:color="auto"/>
        <w:bottom w:val="none" w:sz="0" w:space="0" w:color="auto"/>
        <w:right w:val="none" w:sz="0" w:space="0" w:color="auto"/>
      </w:divBdr>
      <w:divsChild>
        <w:div w:id="487788889">
          <w:marLeft w:val="0"/>
          <w:marRight w:val="0"/>
          <w:marTop w:val="0"/>
          <w:marBottom w:val="0"/>
          <w:divBdr>
            <w:top w:val="none" w:sz="0" w:space="0" w:color="auto"/>
            <w:left w:val="none" w:sz="0" w:space="0" w:color="auto"/>
            <w:bottom w:val="none" w:sz="0" w:space="0" w:color="auto"/>
            <w:right w:val="none" w:sz="0" w:space="0" w:color="auto"/>
          </w:divBdr>
          <w:divsChild>
            <w:div w:id="263003943">
              <w:marLeft w:val="0"/>
              <w:marRight w:val="0"/>
              <w:marTop w:val="0"/>
              <w:marBottom w:val="0"/>
              <w:divBdr>
                <w:top w:val="none" w:sz="0" w:space="0" w:color="auto"/>
                <w:left w:val="none" w:sz="0" w:space="0" w:color="auto"/>
                <w:bottom w:val="none" w:sz="0" w:space="0" w:color="auto"/>
                <w:right w:val="none" w:sz="0" w:space="0" w:color="auto"/>
              </w:divBdr>
              <w:divsChild>
                <w:div w:id="15112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4142">
      <w:bodyDiv w:val="1"/>
      <w:marLeft w:val="0"/>
      <w:marRight w:val="0"/>
      <w:marTop w:val="0"/>
      <w:marBottom w:val="0"/>
      <w:divBdr>
        <w:top w:val="none" w:sz="0" w:space="0" w:color="auto"/>
        <w:left w:val="none" w:sz="0" w:space="0" w:color="auto"/>
        <w:bottom w:val="none" w:sz="0" w:space="0" w:color="auto"/>
        <w:right w:val="none" w:sz="0" w:space="0" w:color="auto"/>
      </w:divBdr>
      <w:divsChild>
        <w:div w:id="436871604">
          <w:marLeft w:val="0"/>
          <w:marRight w:val="0"/>
          <w:marTop w:val="0"/>
          <w:marBottom w:val="0"/>
          <w:divBdr>
            <w:top w:val="none" w:sz="0" w:space="0" w:color="auto"/>
            <w:left w:val="none" w:sz="0" w:space="0" w:color="auto"/>
            <w:bottom w:val="none" w:sz="0" w:space="0" w:color="auto"/>
            <w:right w:val="none" w:sz="0" w:space="0" w:color="auto"/>
          </w:divBdr>
          <w:divsChild>
            <w:div w:id="1292898773">
              <w:marLeft w:val="0"/>
              <w:marRight w:val="0"/>
              <w:marTop w:val="0"/>
              <w:marBottom w:val="0"/>
              <w:divBdr>
                <w:top w:val="none" w:sz="0" w:space="0" w:color="auto"/>
                <w:left w:val="none" w:sz="0" w:space="0" w:color="auto"/>
                <w:bottom w:val="none" w:sz="0" w:space="0" w:color="auto"/>
                <w:right w:val="none" w:sz="0" w:space="0" w:color="auto"/>
              </w:divBdr>
              <w:divsChild>
                <w:div w:id="1107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3330">
      <w:bodyDiv w:val="1"/>
      <w:marLeft w:val="0"/>
      <w:marRight w:val="0"/>
      <w:marTop w:val="0"/>
      <w:marBottom w:val="0"/>
      <w:divBdr>
        <w:top w:val="none" w:sz="0" w:space="0" w:color="auto"/>
        <w:left w:val="none" w:sz="0" w:space="0" w:color="auto"/>
        <w:bottom w:val="none" w:sz="0" w:space="0" w:color="auto"/>
        <w:right w:val="none" w:sz="0" w:space="0" w:color="auto"/>
      </w:divBdr>
      <w:divsChild>
        <w:div w:id="491868893">
          <w:marLeft w:val="0"/>
          <w:marRight w:val="0"/>
          <w:marTop w:val="0"/>
          <w:marBottom w:val="0"/>
          <w:divBdr>
            <w:top w:val="none" w:sz="0" w:space="0" w:color="auto"/>
            <w:left w:val="none" w:sz="0" w:space="0" w:color="auto"/>
            <w:bottom w:val="none" w:sz="0" w:space="0" w:color="auto"/>
            <w:right w:val="none" w:sz="0" w:space="0" w:color="auto"/>
          </w:divBdr>
          <w:divsChild>
            <w:div w:id="1958486900">
              <w:marLeft w:val="0"/>
              <w:marRight w:val="0"/>
              <w:marTop w:val="0"/>
              <w:marBottom w:val="0"/>
              <w:divBdr>
                <w:top w:val="none" w:sz="0" w:space="0" w:color="auto"/>
                <w:left w:val="none" w:sz="0" w:space="0" w:color="auto"/>
                <w:bottom w:val="none" w:sz="0" w:space="0" w:color="auto"/>
                <w:right w:val="none" w:sz="0" w:space="0" w:color="auto"/>
              </w:divBdr>
              <w:divsChild>
                <w:div w:id="11482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7935">
      <w:bodyDiv w:val="1"/>
      <w:marLeft w:val="0"/>
      <w:marRight w:val="0"/>
      <w:marTop w:val="0"/>
      <w:marBottom w:val="0"/>
      <w:divBdr>
        <w:top w:val="none" w:sz="0" w:space="0" w:color="auto"/>
        <w:left w:val="none" w:sz="0" w:space="0" w:color="auto"/>
        <w:bottom w:val="none" w:sz="0" w:space="0" w:color="auto"/>
        <w:right w:val="none" w:sz="0" w:space="0" w:color="auto"/>
      </w:divBdr>
      <w:divsChild>
        <w:div w:id="1952123832">
          <w:marLeft w:val="0"/>
          <w:marRight w:val="0"/>
          <w:marTop w:val="0"/>
          <w:marBottom w:val="0"/>
          <w:divBdr>
            <w:top w:val="none" w:sz="0" w:space="0" w:color="auto"/>
            <w:left w:val="none" w:sz="0" w:space="0" w:color="auto"/>
            <w:bottom w:val="none" w:sz="0" w:space="0" w:color="auto"/>
            <w:right w:val="none" w:sz="0" w:space="0" w:color="auto"/>
          </w:divBdr>
          <w:divsChild>
            <w:div w:id="2146657180">
              <w:marLeft w:val="0"/>
              <w:marRight w:val="0"/>
              <w:marTop w:val="0"/>
              <w:marBottom w:val="0"/>
              <w:divBdr>
                <w:top w:val="none" w:sz="0" w:space="0" w:color="auto"/>
                <w:left w:val="none" w:sz="0" w:space="0" w:color="auto"/>
                <w:bottom w:val="none" w:sz="0" w:space="0" w:color="auto"/>
                <w:right w:val="none" w:sz="0" w:space="0" w:color="auto"/>
              </w:divBdr>
              <w:divsChild>
                <w:div w:id="4840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4</cp:revision>
  <dcterms:created xsi:type="dcterms:W3CDTF">2023-06-02T21:43:00Z</dcterms:created>
  <dcterms:modified xsi:type="dcterms:W3CDTF">2023-06-03T11:36:00Z</dcterms:modified>
</cp:coreProperties>
</file>