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F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Biology 11: Energy and Matter</w:t>
      </w:r>
    </w:p>
    <w:p w:rsidR="00BF5F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Solutions Types Worksheet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:rsidR="00BF5FC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each scenario in questions 1 to 5: </w:t>
      </w:r>
    </w:p>
    <w:p w:rsidR="00BF5F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Assume the cell membrane is permeable only to the water molecules. </w:t>
      </w:r>
    </w:p>
    <w:p w:rsidR="00BF5F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Draw a diagram and label the solute and solvent concentrations both inside and outside the cell. </w:t>
      </w:r>
    </w:p>
    <w:p w:rsidR="00BF5F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State the solution type. </w:t>
      </w:r>
    </w:p>
    <w:p w:rsidR="00BF5F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Use arrows to indicate the direction of osmosis. </w:t>
      </w:r>
    </w:p>
    <w:p w:rsidR="00BF5F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State what will happen to the cell.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 animal cell has a concentration of 3% solute and 97% water.  It is placed into an environment of 6% solute and 94% water.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plant cell with a concentration of 5% solute has not been watered for weeks.  The concentration of water in the cell’s environment is 30%. 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plant cell with a concentration of 5% solute is in an environment that is 3% solute. 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 animal cell with a concentration of 2% solute is placed in an environment with a water concentration of 98%. 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 animal cell with a concentration of 14% solute is placed in distilled water. 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 the diagram below, label the solution type at the top.  At the bottom, explain the results of a cell in this type of solution. 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114300" distB="114300" distL="114300" distR="114300">
            <wp:extent cx="4762500" cy="25431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Why do grocery store owners spray fresh fruits and vegetables with water?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 winter, many roads are </w:t>
      </w:r>
      <w:proofErr w:type="spellStart"/>
      <w:r>
        <w:rPr>
          <w:rFonts w:ascii="Calibri" w:eastAsia="Calibri" w:hAnsi="Calibri" w:cs="Calibri"/>
        </w:rPr>
        <w:t>salted</w:t>
      </w:r>
      <w:proofErr w:type="spellEnd"/>
      <w:r>
        <w:rPr>
          <w:rFonts w:ascii="Calibri" w:eastAsia="Calibri" w:hAnsi="Calibri" w:cs="Calibri"/>
        </w:rPr>
        <w:t xml:space="preserve"> to melt the ice.  What does this do to the plants around the roadside?  Why? 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 shipwrecked crew drinks sea water, they will probably die.  Why? 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BF5F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a bowl of fresh strawberries is sprinkled with sugar, a few minutes later the berries will be covered with juice.  Why?</w:t>
      </w:r>
    </w:p>
    <w:p w:rsidR="00BF5FC9" w:rsidRDefault="00BF5FC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BF5FC9">
      <w:headerReference w:type="defaul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2A4" w:rsidRDefault="00AC32A4">
      <w:pPr>
        <w:spacing w:line="240" w:lineRule="auto"/>
      </w:pPr>
      <w:r>
        <w:separator/>
      </w:r>
    </w:p>
  </w:endnote>
  <w:endnote w:type="continuationSeparator" w:id="0">
    <w:p w:rsidR="00AC32A4" w:rsidRDefault="00AC3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2A4" w:rsidRDefault="00AC32A4">
      <w:pPr>
        <w:spacing w:line="240" w:lineRule="auto"/>
      </w:pPr>
      <w:r>
        <w:separator/>
      </w:r>
    </w:p>
  </w:footnote>
  <w:footnote w:type="continuationSeparator" w:id="0">
    <w:p w:rsidR="00AC32A4" w:rsidRDefault="00AC3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5FC9" w:rsidRDefault="00BF5FC9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</w:p>
  <w:p w:rsidR="00BF5FC9" w:rsidRDefault="00000000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Name: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           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  <w:p w:rsidR="00BF5FC9" w:rsidRDefault="00000000">
    <w:pPr>
      <w:pBdr>
        <w:top w:val="nil"/>
        <w:left w:val="nil"/>
        <w:bottom w:val="nil"/>
        <w:right w:val="nil"/>
        <w:between w:val="nil"/>
      </w:pBdr>
    </w:pPr>
    <w:r>
      <w:rPr>
        <w:rFonts w:ascii="Calibri" w:eastAsia="Calibri" w:hAnsi="Calibri" w:cs="Calibri"/>
      </w:rPr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57"/>
    <w:multiLevelType w:val="multilevel"/>
    <w:tmpl w:val="FCCA97A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2F0A95"/>
    <w:multiLevelType w:val="multilevel"/>
    <w:tmpl w:val="4B8C8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317586">
    <w:abstractNumId w:val="0"/>
  </w:num>
  <w:num w:numId="2" w16cid:durableId="76160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FC9"/>
    <w:rsid w:val="00756325"/>
    <w:rsid w:val="00AC32A4"/>
    <w:rsid w:val="00B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B952D25-8CE3-D24D-A87F-537EAE04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2</cp:revision>
  <dcterms:created xsi:type="dcterms:W3CDTF">2023-12-29T01:39:00Z</dcterms:created>
  <dcterms:modified xsi:type="dcterms:W3CDTF">2023-12-29T01:39:00Z</dcterms:modified>
</cp:coreProperties>
</file>