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B36A54" w:rsidRDefault="00B636D6">
      <w:pPr>
        <w:rPr>
          <w:b/>
          <w:bCs/>
          <w:sz w:val="32"/>
          <w:szCs w:val="32"/>
        </w:rPr>
      </w:pPr>
      <w:r w:rsidRPr="00B36A54">
        <w:rPr>
          <w:b/>
          <w:bCs/>
          <w:sz w:val="32"/>
          <w:szCs w:val="32"/>
        </w:rPr>
        <w:t>The May Night Sky</w:t>
      </w:r>
    </w:p>
    <w:p w:rsidR="00B636D6" w:rsidRPr="00F0511A" w:rsidRDefault="00B636D6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</w:pPr>
      <w:r w:rsidRPr="00F0511A">
        <w:rPr>
          <w:rFonts w:ascii="Arial" w:hAnsi="Arial" w:cs="Arial"/>
          <w:sz w:val="22"/>
          <w:szCs w:val="22"/>
        </w:rPr>
        <w:t xml:space="preserve">The brightest star, </w:t>
      </w:r>
      <w:r w:rsidR="00E241FF" w:rsidRPr="007646F6">
        <w:rPr>
          <w:rFonts w:ascii="Arial" w:hAnsi="Arial" w:cs="Arial"/>
          <w:color w:val="0432FF"/>
          <w:sz w:val="22"/>
          <w:szCs w:val="22"/>
        </w:rPr>
        <w:t xml:space="preserve">Takurua </w:t>
      </w:r>
      <w:r w:rsidRPr="00F0511A">
        <w:rPr>
          <w:rFonts w:ascii="Arial" w:hAnsi="Arial" w:cs="Arial"/>
          <w:color w:val="0432FF"/>
          <w:sz w:val="22"/>
          <w:szCs w:val="22"/>
        </w:rPr>
        <w:t>Sirius</w:t>
      </w:r>
      <w:r w:rsidRPr="00F0511A">
        <w:rPr>
          <w:rFonts w:ascii="Arial" w:hAnsi="Arial" w:cs="Arial"/>
          <w:sz w:val="22"/>
          <w:szCs w:val="22"/>
        </w:rPr>
        <w:t xml:space="preserve">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appears midway down the western sky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set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the southwest around midnight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Pr="00F0511A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Sirius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Pr="00F0511A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'the Dog Star', marks the head of </w:t>
      </w:r>
      <w:r w:rsidR="00E241FF"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Pakawanui </w:t>
      </w:r>
      <w:r w:rsidRPr="00F0511A">
        <w:rPr>
          <w:rFonts w:ascii="Arial" w:hAnsi="Arial" w:cs="Arial"/>
          <w:color w:val="C00000"/>
          <w:kern w:val="0"/>
          <w:sz w:val="22"/>
          <w:szCs w:val="22"/>
          <w:lang w:val="en-GB"/>
        </w:rPr>
        <w:t>Canis</w:t>
      </w:r>
      <w:r w:rsidRPr="00F0511A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Major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big dog, now head down, tail up. </w:t>
      </w:r>
      <w:r w:rsidR="00E241FF"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Atutahi </w:t>
      </w:r>
      <w:r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>Canopus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, second brightest star</w:t>
      </w:r>
      <w:r w:rsidRPr="00F0511A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,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is southwest of overhead.</w:t>
      </w:r>
    </w:p>
    <w:p w:rsidR="00B636D6" w:rsidRPr="00F0511A" w:rsidRDefault="00355EAC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Below 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>Takurua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are bluish </w:t>
      </w:r>
      <w:r w:rsidR="00E241FF"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Puanga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Rigel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reddish </w:t>
      </w:r>
      <w:r w:rsidR="00E241FF"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Pūtara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>Betelgeuse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the brightest stars in </w:t>
      </w:r>
      <w:r w:rsidRPr="00F0511A">
        <w:rPr>
          <w:rFonts w:ascii="Arial" w:hAnsi="Arial" w:cs="Arial"/>
          <w:color w:val="C00000"/>
          <w:kern w:val="0"/>
          <w:sz w:val="22"/>
          <w:szCs w:val="22"/>
          <w:lang w:val="en-GB"/>
        </w:rPr>
        <w:t>Orion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. Between them is a line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of three stars, </w:t>
      </w:r>
      <w:r w:rsidR="00E241FF"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Tautoru </w:t>
      </w:r>
      <w:r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>Orion's belt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. To southern hemisphere star watchers, the line of three makes the bottom of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'The Pot', now tipped on its side.</w:t>
      </w:r>
    </w:p>
    <w:p w:rsidR="00220B79" w:rsidRPr="00862FA4" w:rsidRDefault="00220B79" w:rsidP="00F0511A">
      <w:pPr>
        <w:spacing w:before="120" w:after="120"/>
        <w:rPr>
          <w:rFonts w:ascii="Arial" w:hAnsi="Arial" w:cs="Arial"/>
          <w:sz w:val="22"/>
          <w:szCs w:val="22"/>
          <w:lang w:val="en-NZ" w:eastAsia="en-GB"/>
        </w:rPr>
      </w:pPr>
      <w:r w:rsidRPr="00862FA4">
        <w:rPr>
          <w:rFonts w:ascii="Arial" w:hAnsi="Arial" w:cs="Arial"/>
          <w:sz w:val="22"/>
          <w:szCs w:val="22"/>
          <w:lang w:val="en-NZ" w:eastAsia="en-GB"/>
        </w:rPr>
        <w:t xml:space="preserve">Comet 12P/Pons–Brooks </w:t>
      </w:r>
      <w:r w:rsidRPr="00F0511A">
        <w:rPr>
          <w:rFonts w:ascii="Arial" w:hAnsi="Arial" w:cs="Arial"/>
          <w:sz w:val="22"/>
          <w:szCs w:val="22"/>
          <w:lang w:val="en-NZ" w:eastAsia="en-GB"/>
        </w:rPr>
        <w:t xml:space="preserve">will be visible </w:t>
      </w:r>
      <w:r w:rsidRPr="00862FA4">
        <w:rPr>
          <w:rFonts w:ascii="Arial" w:hAnsi="Arial" w:cs="Arial"/>
          <w:sz w:val="22"/>
          <w:szCs w:val="22"/>
          <w:lang w:val="en-NZ" w:eastAsia="en-GB"/>
        </w:rPr>
        <w:t xml:space="preserve">close to the western horizon </w:t>
      </w:r>
      <w:r w:rsidRPr="00F0511A">
        <w:rPr>
          <w:rFonts w:ascii="Arial" w:hAnsi="Arial" w:cs="Arial"/>
          <w:sz w:val="22"/>
          <w:szCs w:val="22"/>
          <w:lang w:val="en-NZ" w:eastAsia="en-GB"/>
        </w:rPr>
        <w:t xml:space="preserve">early in May </w:t>
      </w:r>
      <w:r w:rsidRPr="00862FA4">
        <w:rPr>
          <w:rFonts w:ascii="Arial" w:hAnsi="Arial" w:cs="Arial"/>
          <w:sz w:val="22"/>
          <w:szCs w:val="22"/>
          <w:lang w:val="en-NZ" w:eastAsia="en-GB"/>
        </w:rPr>
        <w:t>as twilight ends.</w:t>
      </w:r>
      <w:r w:rsidRPr="00F0511A">
        <w:rPr>
          <w:rFonts w:ascii="Arial" w:hAnsi="Arial" w:cs="Arial"/>
          <w:sz w:val="22"/>
          <w:szCs w:val="22"/>
          <w:lang w:val="en-NZ" w:eastAsia="en-GB"/>
        </w:rPr>
        <w:t xml:space="preserve"> It is </w:t>
      </w:r>
      <w:r w:rsidRPr="00862FA4">
        <w:rPr>
          <w:rFonts w:ascii="Arial" w:hAnsi="Arial" w:cs="Arial"/>
          <w:sz w:val="22"/>
          <w:szCs w:val="22"/>
          <w:lang w:val="en-NZ" w:eastAsia="en-GB"/>
        </w:rPr>
        <w:t xml:space="preserve">found below Rigel, </w:t>
      </w:r>
      <w:r w:rsidR="00F0511A">
        <w:rPr>
          <w:rFonts w:ascii="Arial" w:hAnsi="Arial" w:cs="Arial"/>
          <w:sz w:val="22"/>
          <w:szCs w:val="22"/>
          <w:lang w:val="en-NZ" w:eastAsia="en-GB"/>
        </w:rPr>
        <w:t>and its</w:t>
      </w:r>
      <w:r w:rsidRPr="00F0511A">
        <w:rPr>
          <w:rFonts w:ascii="Arial" w:hAnsi="Arial" w:cs="Arial"/>
          <w:sz w:val="22"/>
          <w:szCs w:val="22"/>
          <w:lang w:val="en-NZ" w:eastAsia="en-GB"/>
        </w:rPr>
        <w:t xml:space="preserve"> tail point</w:t>
      </w:r>
      <w:r w:rsidR="00F0511A">
        <w:rPr>
          <w:rFonts w:ascii="Arial" w:hAnsi="Arial" w:cs="Arial"/>
          <w:sz w:val="22"/>
          <w:szCs w:val="22"/>
          <w:lang w:val="en-NZ" w:eastAsia="en-GB"/>
        </w:rPr>
        <w:t>s</w:t>
      </w:r>
      <w:r w:rsidRPr="00F0511A">
        <w:rPr>
          <w:rFonts w:ascii="Arial" w:hAnsi="Arial" w:cs="Arial"/>
          <w:sz w:val="22"/>
          <w:szCs w:val="22"/>
          <w:lang w:val="en-NZ" w:eastAsia="en-GB"/>
        </w:rPr>
        <w:t xml:space="preserve"> towards Rigel</w:t>
      </w:r>
    </w:p>
    <w:p w:rsidR="00355EAC" w:rsidRPr="00F0511A" w:rsidRDefault="00355EAC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0511A">
        <w:rPr>
          <w:rFonts w:ascii="Arial" w:hAnsi="Arial" w:cs="Arial"/>
          <w:color w:val="000000" w:themeColor="text1"/>
          <w:sz w:val="22"/>
          <w:szCs w:val="22"/>
        </w:rPr>
        <w:t>In May</w:t>
      </w:r>
      <w:r w:rsidR="00E241FF">
        <w:rPr>
          <w:rFonts w:ascii="Arial" w:hAnsi="Arial" w:cs="Arial"/>
          <w:color w:val="000000" w:themeColor="text1"/>
          <w:sz w:val="22"/>
          <w:szCs w:val="22"/>
        </w:rPr>
        <w:t>,</w:t>
      </w:r>
      <w:r w:rsidRPr="00F0511A">
        <w:rPr>
          <w:rFonts w:ascii="Arial" w:hAnsi="Arial" w:cs="Arial"/>
          <w:color w:val="000000" w:themeColor="text1"/>
          <w:sz w:val="22"/>
          <w:szCs w:val="22"/>
        </w:rPr>
        <w:t xml:space="preserve"> our</w:t>
      </w:r>
      <w:r w:rsidR="00E241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511A">
        <w:rPr>
          <w:rFonts w:ascii="Arial" w:hAnsi="Arial" w:cs="Arial"/>
          <w:color w:val="000000" w:themeColor="text1"/>
          <w:sz w:val="22"/>
          <w:szCs w:val="22"/>
        </w:rPr>
        <w:t xml:space="preserve">line of sight is broken by the Sun and the glimmering stars of </w:t>
      </w:r>
      <w:r w:rsidRPr="00F0511A">
        <w:rPr>
          <w:rFonts w:ascii="Arial" w:hAnsi="Arial" w:cs="Arial"/>
          <w:color w:val="C00000"/>
          <w:sz w:val="22"/>
          <w:szCs w:val="22"/>
        </w:rPr>
        <w:t>Matariki</w:t>
      </w:r>
      <w:r w:rsidRPr="00F051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1FF" w:rsidRPr="007646F6">
        <w:rPr>
          <w:rFonts w:ascii="Arial" w:hAnsi="Arial" w:cs="Arial"/>
          <w:color w:val="C00000"/>
          <w:sz w:val="22"/>
          <w:szCs w:val="22"/>
        </w:rPr>
        <w:t>Pleiades</w:t>
      </w:r>
      <w:r w:rsidR="00E241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511A">
        <w:rPr>
          <w:rFonts w:ascii="Arial" w:hAnsi="Arial" w:cs="Arial"/>
          <w:color w:val="000000" w:themeColor="text1"/>
          <w:sz w:val="22"/>
          <w:szCs w:val="22"/>
        </w:rPr>
        <w:t>are lost from our view until June.</w:t>
      </w:r>
    </w:p>
    <w:p w:rsidR="00355EAC" w:rsidRPr="00F0511A" w:rsidRDefault="00355EAC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Orange </w:t>
      </w:r>
      <w:r w:rsidR="00E241FF"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Ruawāhia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>Arcturus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brightest star in the northern sky, rising in the NE at dusk. It often twinkles red and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green when low. </w:t>
      </w:r>
    </w:p>
    <w:p w:rsidR="00355EAC" w:rsidRPr="00F0511A" w:rsidRDefault="00E241FF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Māhutonga </w:t>
      </w:r>
      <w:r w:rsidR="00355EAC" w:rsidRPr="00F0511A">
        <w:rPr>
          <w:rFonts w:ascii="Arial" w:hAnsi="Arial" w:cs="Arial"/>
          <w:color w:val="C00000"/>
          <w:kern w:val="0"/>
          <w:sz w:val="22"/>
          <w:szCs w:val="22"/>
          <w:lang w:val="en-GB"/>
        </w:rPr>
        <w:t>Crux</w:t>
      </w:r>
      <w:r w:rsidR="00355EA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the Southern Cross, is southeast of the zenith, to the right of 'The Pointers'. </w:t>
      </w:r>
      <w:r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Hakihea </w:t>
      </w:r>
      <w:r w:rsidR="00355EAC"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>Alpha Centauri</w:t>
      </w:r>
      <w:r w:rsidR="00355EA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, the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355EA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brighter Pointer, is the closest naked-eye star, 4.3 light years away. </w:t>
      </w:r>
      <w:r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Ranginui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355EAC"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>Beta Centauri</w:t>
      </w:r>
      <w:r w:rsidR="00355EA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, like most of the stars in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646F6">
        <w:rPr>
          <w:rFonts w:ascii="Arial" w:hAnsi="Arial" w:cs="Arial"/>
          <w:color w:val="000000"/>
          <w:kern w:val="0"/>
          <w:sz w:val="22"/>
          <w:szCs w:val="22"/>
          <w:lang w:val="en-GB"/>
        </w:rPr>
        <w:t>Māhutonga</w:t>
      </w:r>
      <w:r w:rsidR="00355EA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is a blue-giant star hundreds of light years away. </w:t>
      </w:r>
    </w:p>
    <w:p w:rsidR="00F0511A" w:rsidRPr="00F0511A" w:rsidRDefault="00E241FF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>Te Māngōroa</w:t>
      </w:r>
      <w:r w:rsid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 the</w:t>
      </w:r>
      <w:r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 </w:t>
      </w:r>
      <w:r w:rsidR="00F0511A" w:rsidRPr="00F0511A">
        <w:rPr>
          <w:rFonts w:ascii="Arial" w:hAnsi="Arial" w:cs="Arial"/>
          <w:color w:val="C00000"/>
          <w:kern w:val="0"/>
          <w:sz w:val="22"/>
          <w:szCs w:val="22"/>
          <w:lang w:val="en-GB"/>
        </w:rPr>
        <w:t xml:space="preserve">Milky Way 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is brightest in the southeast. In a dark sky it can be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traced up past the Pointers and Crux and fading toward Sirius. </w:t>
      </w:r>
      <w:r w:rsidR="00B97014">
        <w:rPr>
          <w:rFonts w:ascii="Arial" w:hAnsi="Arial" w:cs="Arial"/>
          <w:color w:val="000000"/>
          <w:kern w:val="0"/>
          <w:sz w:val="22"/>
          <w:szCs w:val="22"/>
          <w:lang w:val="en-GB"/>
        </w:rPr>
        <w:t>Te Māngōroa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our edgewise view of the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galaxy, The thick hub of the galaxy, is in Sagittarius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97014">
        <w:rPr>
          <w:rFonts w:ascii="Arial" w:hAnsi="Arial" w:cs="Arial"/>
          <w:color w:val="000000"/>
          <w:kern w:val="0"/>
          <w:sz w:val="22"/>
          <w:szCs w:val="22"/>
          <w:lang w:val="en-GB"/>
        </w:rPr>
        <w:t>&amp;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he nearby outer edge is by Orion where the</w:t>
      </w:r>
      <w:r w:rsid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97014">
        <w:rPr>
          <w:rFonts w:ascii="Arial" w:hAnsi="Arial" w:cs="Arial"/>
          <w:color w:val="000000"/>
          <w:kern w:val="0"/>
          <w:sz w:val="22"/>
          <w:szCs w:val="22"/>
          <w:lang w:val="en-GB"/>
        </w:rPr>
        <w:t>te Māngōroa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faintest. </w:t>
      </w:r>
    </w:p>
    <w:p w:rsidR="00F0511A" w:rsidRPr="00F0511A" w:rsidRDefault="00F0511A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Following </w:t>
      </w:r>
      <w:r w:rsidR="007646F6">
        <w:rPr>
          <w:rFonts w:ascii="Arial" w:hAnsi="Arial" w:cs="Arial"/>
          <w:color w:val="000000"/>
          <w:kern w:val="0"/>
          <w:sz w:val="22"/>
          <w:szCs w:val="22"/>
          <w:lang w:val="en-GB"/>
        </w:rPr>
        <w:t>Te Māngōroa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down into the southeast finds </w:t>
      </w:r>
      <w:r w:rsidR="00E241FF" w:rsidRPr="007646F6">
        <w:rPr>
          <w:rStyle w:val="hgkelc"/>
          <w:rFonts w:ascii="Arial" w:hAnsi="Arial" w:cs="Arial"/>
          <w:color w:val="C00000"/>
          <w:sz w:val="22"/>
          <w:szCs w:val="22"/>
          <w:lang w:val="en"/>
        </w:rPr>
        <w:t xml:space="preserve">Manaia ki te Rangi </w:t>
      </w:r>
      <w:r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>Scorpius</w:t>
      </w:r>
      <w:r w:rsidRPr="007646F6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Orange </w:t>
      </w:r>
      <w:r w:rsidR="00E241FF"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Rehua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Antares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marks the </w:t>
      </w:r>
      <w:r w:rsidR="007646F6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corpion's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body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>, with the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scorpion's upside-down tail curv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>ing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to </w:t>
      </w:r>
      <w:r w:rsidR="00E241FF">
        <w:rPr>
          <w:rFonts w:ascii="Arial" w:hAnsi="Arial" w:cs="Arial"/>
          <w:color w:val="000000"/>
          <w:kern w:val="0"/>
          <w:sz w:val="22"/>
          <w:szCs w:val="22"/>
          <w:lang w:val="en-GB"/>
        </w:rPr>
        <w:t>its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right. </w:t>
      </w:r>
      <w:r w:rsid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Rehua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a red-giant star like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646F6" w:rsidRPr="007646F6">
        <w:rPr>
          <w:rFonts w:ascii="Arial" w:hAnsi="Arial" w:cs="Arial"/>
          <w:color w:val="0432FF"/>
          <w:kern w:val="0"/>
          <w:sz w:val="22"/>
          <w:szCs w:val="22"/>
          <w:lang w:val="en-GB"/>
        </w:rPr>
        <w:t>Pūtara</w:t>
      </w:r>
      <w:r w:rsidR="007646F6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around 12 times the mass of the sun but wider than Earth's orbit. </w:t>
      </w:r>
    </w:p>
    <w:p w:rsidR="00F0511A" w:rsidRPr="00F0511A" w:rsidRDefault="007646F6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>Ngā Pātari t</w:t>
      </w:r>
      <w:r w:rsidR="00F0511A" w:rsidRPr="007646F6">
        <w:rPr>
          <w:rFonts w:ascii="Arial" w:hAnsi="Arial" w:cs="Arial"/>
          <w:color w:val="C00000"/>
          <w:kern w:val="0"/>
          <w:sz w:val="22"/>
          <w:szCs w:val="22"/>
          <w:lang w:val="en-GB"/>
        </w:rPr>
        <w:t>he Clouds of Magellan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F0511A" w:rsidRPr="007646F6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L</w:t>
      </w:r>
      <w:r w:rsidR="00B36A54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arger</w:t>
      </w:r>
      <w:r w:rsidR="00F0511A" w:rsidRPr="007646F6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and S</w:t>
      </w:r>
      <w:r w:rsidR="00B36A54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maller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are </w:t>
      </w:r>
      <w:r w:rsidR="00B36A5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small galaxies 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midway down the southern sky</w:t>
      </w:r>
      <w:r w:rsidR="00B36A5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easily seen by eye on a dark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F0511A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moonless night. </w:t>
      </w:r>
    </w:p>
    <w:p w:rsidR="00523E7C" w:rsidRPr="00F0511A" w:rsidRDefault="00523E7C" w:rsidP="00F0511A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F0511A">
        <w:rPr>
          <w:rFonts w:ascii="Arial" w:hAnsi="Arial" w:cs="Arial"/>
          <w:color w:val="000000"/>
          <w:sz w:val="22"/>
          <w:szCs w:val="22"/>
          <w:lang w:val="en-GB"/>
        </w:rPr>
        <w:t>Many meteors might be seen in the pre-dawn sky around May 7 as the Eta Aquarid meteor shower peaks.</w:t>
      </w:r>
      <w:r w:rsidRPr="00F0511A">
        <w:rPr>
          <w:rFonts w:ascii="Arial" w:hAnsi="Arial" w:cs="Arial"/>
          <w:sz w:val="22"/>
          <w:szCs w:val="22"/>
        </w:rPr>
        <w:t xml:space="preserve"> </w:t>
      </w:r>
      <w:r w:rsidRPr="00F0511A">
        <w:rPr>
          <w:rFonts w:ascii="Arial" w:hAnsi="Arial" w:cs="Arial"/>
          <w:sz w:val="22"/>
          <w:szCs w:val="22"/>
        </w:rPr>
        <w:t>Caused by debris from the orbit of Halley’s Comet, the show is best seen from a dark location after midnight.</w:t>
      </w:r>
    </w:p>
    <w:p w:rsidR="00523E7C" w:rsidRPr="00F0511A" w:rsidRDefault="00A260CE" w:rsidP="00F0511A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Track the ISS </w:t>
      </w:r>
      <w:hyperlink r:id="rId5" w:history="1">
        <w:r w:rsidRPr="00BB635B">
          <w:rPr>
            <w:rStyle w:val="Hyperlink"/>
            <w:rFonts w:ascii="Arial" w:hAnsi="Arial" w:cs="Arial"/>
            <w:sz w:val="22"/>
            <w:szCs w:val="22"/>
          </w:rPr>
          <w:t>https://www.space.com/how-to-track-the-international-space-station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220B79" w:rsidRPr="00F0511A" w:rsidRDefault="00220B79" w:rsidP="00F0511A">
      <w:pPr>
        <w:spacing w:before="120" w:after="120"/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</w:pPr>
      <w:r w:rsidRPr="00F0511A">
        <w:rPr>
          <w:rFonts w:ascii="Arial" w:hAnsi="Arial" w:cs="Arial"/>
          <w:sz w:val="22"/>
          <w:szCs w:val="22"/>
        </w:rPr>
        <w:t>The visible planets al</w:t>
      </w:r>
      <w:r w:rsidR="00F0511A" w:rsidRPr="00F0511A">
        <w:rPr>
          <w:rFonts w:ascii="Arial" w:hAnsi="Arial" w:cs="Arial"/>
          <w:sz w:val="22"/>
          <w:szCs w:val="22"/>
        </w:rPr>
        <w:t>ways</w:t>
      </w:r>
      <w:r w:rsidRPr="00F0511A">
        <w:rPr>
          <w:rFonts w:ascii="Arial" w:hAnsi="Arial" w:cs="Arial"/>
          <w:sz w:val="22"/>
          <w:szCs w:val="22"/>
        </w:rPr>
        <w:t xml:space="preserve"> rise in the east, after midnight this month. </w:t>
      </w:r>
      <w:r w:rsidRPr="00862FA4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 xml:space="preserve">The eastern pre-dawn sky finds Saturn, Mars and Mercury in a line, with the waning crescent Moon </w:t>
      </w:r>
      <w:r w:rsidR="00523E7C" w:rsidRPr="00F0511A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 xml:space="preserve">nearby </w:t>
      </w:r>
      <w:r w:rsidR="00B636D6" w:rsidRPr="00F0511A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>on the 4</w:t>
      </w:r>
      <w:r w:rsidR="00B636D6" w:rsidRPr="00F0511A">
        <w:rPr>
          <w:rFonts w:ascii="Arial" w:eastAsia="Times New Roman" w:hAnsi="Arial" w:cs="Arial"/>
          <w:kern w:val="0"/>
          <w:sz w:val="22"/>
          <w:szCs w:val="22"/>
          <w:vertAlign w:val="superscript"/>
          <w:lang w:val="en-NZ" w:eastAsia="en-GB"/>
          <w14:ligatures w14:val="none"/>
        </w:rPr>
        <w:t>th</w:t>
      </w:r>
      <w:r w:rsidR="00B636D6" w:rsidRPr="00F0511A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 xml:space="preserve"> to the 6</w:t>
      </w:r>
      <w:r w:rsidR="00F0511A" w:rsidRPr="00F0511A">
        <w:rPr>
          <w:rFonts w:ascii="Arial" w:eastAsia="Times New Roman" w:hAnsi="Arial" w:cs="Arial"/>
          <w:kern w:val="0"/>
          <w:sz w:val="22"/>
          <w:szCs w:val="22"/>
          <w:vertAlign w:val="superscript"/>
          <w:lang w:val="en-NZ" w:eastAsia="en-GB"/>
          <w14:ligatures w14:val="none"/>
        </w:rPr>
        <w:t>th</w:t>
      </w:r>
      <w:r w:rsidRPr="00862FA4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>.</w:t>
      </w:r>
    </w:p>
    <w:p w:rsidR="00220B79" w:rsidRPr="00F0511A" w:rsidRDefault="007646F6" w:rsidP="00F0511A">
      <w:pPr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</w:pPr>
      <w:r w:rsidRPr="007646F6">
        <w:rPr>
          <w:rFonts w:ascii="Arial" w:hAnsi="Arial" w:cs="Arial"/>
          <w:b/>
          <w:bCs/>
          <w:sz w:val="22"/>
          <w:szCs w:val="22"/>
        </w:rPr>
        <w:t>Whio Mercury</w:t>
      </w:r>
      <w:r w:rsidR="00220B79" w:rsidRPr="00F0511A">
        <w:rPr>
          <w:rFonts w:ascii="Arial" w:hAnsi="Arial" w:cs="Arial"/>
          <w:sz w:val="22"/>
          <w:szCs w:val="22"/>
        </w:rPr>
        <w:t xml:space="preserve">: </w:t>
      </w:r>
      <w:r w:rsidR="00220B79" w:rsidRPr="00862FA4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 xml:space="preserve">Early May sees the best morning return for </w:t>
      </w:r>
      <w:r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>Whio</w:t>
      </w:r>
      <w:r w:rsidR="00220B79" w:rsidRPr="00862FA4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 xml:space="preserve"> this year, rising one hour before dawn.</w:t>
      </w:r>
      <w:r w:rsidR="00523E7C" w:rsidRPr="00F0511A">
        <w:rPr>
          <w:rFonts w:ascii="Arial" w:eastAsia="Times New Roman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</w:p>
    <w:p w:rsidR="00220B79" w:rsidRPr="00F0511A" w:rsidRDefault="007646F6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7646F6">
        <w:rPr>
          <w:rFonts w:ascii="Arial" w:hAnsi="Arial" w:cs="Arial"/>
          <w:b/>
          <w:bCs/>
          <w:sz w:val="22"/>
          <w:szCs w:val="22"/>
        </w:rPr>
        <w:t>Kōpū Venus</w:t>
      </w:r>
      <w:r w:rsidR="00220B79" w:rsidRPr="00F0511A">
        <w:rPr>
          <w:rFonts w:ascii="Arial" w:hAnsi="Arial" w:cs="Arial"/>
          <w:sz w:val="22"/>
          <w:szCs w:val="22"/>
        </w:rPr>
        <w:t>:</w:t>
      </w:r>
      <w:r w:rsidR="00523E7C" w:rsidRPr="00F0511A">
        <w:rPr>
          <w:rFonts w:ascii="Arial" w:hAnsi="Arial" w:cs="Arial"/>
          <w:sz w:val="22"/>
          <w:szCs w:val="22"/>
        </w:rPr>
        <w:t xml:space="preserve"> 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From places with a low eastern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skyline, brilliant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might be seen rising around 6:30 a.m. </w:t>
      </w:r>
      <w:r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At 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beginning of the month. It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523E7C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disappears in the twilight soon after.</w:t>
      </w:r>
    </w:p>
    <w:p w:rsidR="00220B79" w:rsidRPr="00F0511A" w:rsidRDefault="007646F6" w:rsidP="00F0511A">
      <w:pPr>
        <w:rPr>
          <w:rFonts w:ascii="Arial" w:hAnsi="Arial" w:cs="Arial"/>
          <w:sz w:val="22"/>
          <w:szCs w:val="22"/>
        </w:rPr>
      </w:pPr>
      <w:r w:rsidRPr="007646F6">
        <w:rPr>
          <w:rFonts w:ascii="Arial" w:hAnsi="Arial" w:cs="Arial"/>
          <w:b/>
          <w:bCs/>
          <w:sz w:val="22"/>
          <w:szCs w:val="22"/>
        </w:rPr>
        <w:t xml:space="preserve">Matawhero </w:t>
      </w:r>
      <w:r w:rsidR="00220B79" w:rsidRPr="007646F6">
        <w:rPr>
          <w:rFonts w:ascii="Arial" w:hAnsi="Arial" w:cs="Arial"/>
          <w:b/>
          <w:bCs/>
          <w:sz w:val="22"/>
          <w:szCs w:val="22"/>
        </w:rPr>
        <w:t>M</w:t>
      </w:r>
      <w:r w:rsidRPr="007646F6">
        <w:rPr>
          <w:rFonts w:ascii="Arial" w:hAnsi="Arial" w:cs="Arial"/>
          <w:b/>
          <w:bCs/>
          <w:sz w:val="22"/>
          <w:szCs w:val="22"/>
        </w:rPr>
        <w:t>ars</w:t>
      </w:r>
      <w:r w:rsidR="00220B79" w:rsidRPr="00F0511A">
        <w:rPr>
          <w:rFonts w:ascii="Arial" w:hAnsi="Arial" w:cs="Arial"/>
          <w:sz w:val="22"/>
          <w:szCs w:val="22"/>
        </w:rPr>
        <w:t xml:space="preserve">: </w:t>
      </w:r>
      <w:r w:rsidR="00220B79" w:rsidRPr="00F0511A">
        <w:rPr>
          <w:rFonts w:ascii="Arial" w:hAnsi="Arial" w:cs="Arial"/>
          <w:sz w:val="22"/>
          <w:szCs w:val="22"/>
        </w:rPr>
        <w:t xml:space="preserve">Reddish </w:t>
      </w:r>
      <w:r>
        <w:rPr>
          <w:rFonts w:ascii="Arial" w:hAnsi="Arial" w:cs="Arial"/>
          <w:sz w:val="22"/>
          <w:szCs w:val="22"/>
        </w:rPr>
        <w:t>Matawhero</w:t>
      </w:r>
      <w:r w:rsidR="00220B79" w:rsidRPr="00F0511A">
        <w:rPr>
          <w:rFonts w:ascii="Arial" w:hAnsi="Arial" w:cs="Arial"/>
          <w:sz w:val="22"/>
          <w:szCs w:val="22"/>
        </w:rPr>
        <w:t xml:space="preserve"> is below the similarly bright Saturn in the pre-dawn east, getting higher as the weeks pass.</w:t>
      </w:r>
      <w:r w:rsidR="00220B79" w:rsidRPr="00F0511A">
        <w:rPr>
          <w:rFonts w:ascii="Arial" w:hAnsi="Arial" w:cs="Arial"/>
          <w:sz w:val="22"/>
          <w:szCs w:val="22"/>
        </w:rPr>
        <w:t xml:space="preserve"> </w:t>
      </w:r>
      <w:r w:rsidR="00220B79" w:rsidRPr="00F0511A">
        <w:rPr>
          <w:rFonts w:ascii="Arial" w:hAnsi="Arial" w:cs="Arial"/>
          <w:sz w:val="22"/>
          <w:szCs w:val="22"/>
        </w:rPr>
        <w:t>The Moon is near M</w:t>
      </w:r>
      <w:r>
        <w:rPr>
          <w:rFonts w:ascii="Arial" w:hAnsi="Arial" w:cs="Arial"/>
          <w:sz w:val="22"/>
          <w:szCs w:val="22"/>
        </w:rPr>
        <w:t>atawhero</w:t>
      </w:r>
      <w:r w:rsidR="00B636D6" w:rsidRPr="00F0511A">
        <w:rPr>
          <w:rFonts w:ascii="Arial" w:hAnsi="Arial" w:cs="Arial"/>
          <w:sz w:val="22"/>
          <w:szCs w:val="22"/>
        </w:rPr>
        <w:t xml:space="preserve"> on the 5</w:t>
      </w:r>
      <w:r w:rsidR="00F0511A" w:rsidRPr="00F0511A">
        <w:rPr>
          <w:rFonts w:ascii="Arial" w:hAnsi="Arial" w:cs="Arial"/>
          <w:sz w:val="22"/>
          <w:szCs w:val="22"/>
          <w:vertAlign w:val="superscript"/>
        </w:rPr>
        <w:t>th</w:t>
      </w:r>
      <w:r w:rsidR="00F0511A">
        <w:rPr>
          <w:rFonts w:ascii="Arial" w:hAnsi="Arial" w:cs="Arial"/>
          <w:sz w:val="22"/>
          <w:szCs w:val="22"/>
        </w:rPr>
        <w:t>.</w:t>
      </w:r>
    </w:p>
    <w:p w:rsidR="00220B79" w:rsidRPr="00F0511A" w:rsidRDefault="007646F6" w:rsidP="00F051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7646F6">
        <w:rPr>
          <w:rFonts w:ascii="Arial" w:hAnsi="Arial" w:cs="Arial"/>
          <w:b/>
          <w:bCs/>
          <w:sz w:val="22"/>
          <w:szCs w:val="22"/>
        </w:rPr>
        <w:t xml:space="preserve">Kōpūnui </w:t>
      </w:r>
      <w:r w:rsidR="00220B79" w:rsidRPr="007646F6">
        <w:rPr>
          <w:rFonts w:ascii="Arial" w:hAnsi="Arial" w:cs="Arial"/>
          <w:b/>
          <w:bCs/>
          <w:sz w:val="22"/>
          <w:szCs w:val="22"/>
        </w:rPr>
        <w:t>J</w:t>
      </w:r>
      <w:r w:rsidRPr="007646F6">
        <w:rPr>
          <w:rFonts w:ascii="Arial" w:hAnsi="Arial" w:cs="Arial"/>
          <w:b/>
          <w:bCs/>
          <w:sz w:val="22"/>
          <w:szCs w:val="22"/>
        </w:rPr>
        <w:t>upiter</w:t>
      </w:r>
      <w:r w:rsidR="00220B79" w:rsidRPr="00F0511A">
        <w:rPr>
          <w:rFonts w:ascii="Arial" w:hAnsi="Arial" w:cs="Arial"/>
          <w:sz w:val="22"/>
          <w:szCs w:val="22"/>
        </w:rPr>
        <w:t>:</w:t>
      </w:r>
      <w:r w:rsidR="00B636D6" w:rsidRPr="00F0511A">
        <w:rPr>
          <w:rFonts w:ascii="Arial" w:hAnsi="Arial" w:cs="Arial"/>
          <w:sz w:val="22"/>
          <w:szCs w:val="22"/>
        </w:rPr>
        <w:t xml:space="preserve"> 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At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beginning of the month </w:t>
      </w:r>
      <w:r w:rsidR="00EB1B51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Kōpūnui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sets after sunset and 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>soon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after</w:t>
      </w:r>
      <w:r w:rsidR="00B636D6" w:rsidRPr="00F0511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disappears from the evening sky.</w:t>
      </w:r>
    </w:p>
    <w:p w:rsidR="00220B79" w:rsidRPr="00F0511A" w:rsidRDefault="007646F6" w:rsidP="00F051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46F6">
        <w:rPr>
          <w:rFonts w:ascii="Arial" w:hAnsi="Arial" w:cs="Arial"/>
          <w:b/>
          <w:bCs/>
          <w:sz w:val="22"/>
          <w:szCs w:val="22"/>
        </w:rPr>
        <w:t>Rongo Saturn</w:t>
      </w:r>
      <w:r w:rsidR="00220B79" w:rsidRPr="00F0511A">
        <w:rPr>
          <w:rFonts w:ascii="Arial" w:hAnsi="Arial" w:cs="Arial"/>
          <w:sz w:val="22"/>
          <w:szCs w:val="22"/>
        </w:rPr>
        <w:t xml:space="preserve">: </w:t>
      </w:r>
      <w:r w:rsidR="00220B79" w:rsidRPr="00F0511A">
        <w:rPr>
          <w:rFonts w:ascii="Arial" w:hAnsi="Arial" w:cs="Arial"/>
          <w:sz w:val="22"/>
          <w:szCs w:val="22"/>
        </w:rPr>
        <w:t xml:space="preserve">Yellowish </w:t>
      </w:r>
      <w:r>
        <w:rPr>
          <w:rFonts w:ascii="Arial" w:hAnsi="Arial" w:cs="Arial"/>
          <w:sz w:val="22"/>
          <w:szCs w:val="22"/>
        </w:rPr>
        <w:t>Rongo</w:t>
      </w:r>
      <w:r w:rsidR="00220B79" w:rsidRPr="00F0511A">
        <w:rPr>
          <w:rFonts w:ascii="Arial" w:hAnsi="Arial" w:cs="Arial"/>
          <w:sz w:val="22"/>
          <w:szCs w:val="22"/>
        </w:rPr>
        <w:t xml:space="preserve"> is rising higher in the pre-dawn east as the month goes on.</w:t>
      </w:r>
      <w:r w:rsidR="00220B79" w:rsidRPr="00F0511A">
        <w:rPr>
          <w:rFonts w:ascii="Arial" w:hAnsi="Arial" w:cs="Arial"/>
          <w:sz w:val="22"/>
          <w:szCs w:val="22"/>
        </w:rPr>
        <w:t xml:space="preserve"> </w:t>
      </w:r>
      <w:r w:rsidR="00220B79" w:rsidRPr="00F0511A">
        <w:rPr>
          <w:rFonts w:ascii="Arial" w:hAnsi="Arial" w:cs="Arial"/>
          <w:sz w:val="22"/>
          <w:szCs w:val="22"/>
        </w:rPr>
        <w:t xml:space="preserve">The Moon is near </w:t>
      </w:r>
      <w:r>
        <w:rPr>
          <w:rFonts w:ascii="Arial" w:hAnsi="Arial" w:cs="Arial"/>
          <w:sz w:val="22"/>
          <w:szCs w:val="22"/>
        </w:rPr>
        <w:t>Rongo</w:t>
      </w:r>
      <w:r w:rsidR="00B636D6" w:rsidRPr="00F0511A">
        <w:rPr>
          <w:rFonts w:ascii="Arial" w:hAnsi="Arial" w:cs="Arial"/>
          <w:sz w:val="22"/>
          <w:szCs w:val="22"/>
        </w:rPr>
        <w:t xml:space="preserve"> on the 4</w:t>
      </w:r>
      <w:r w:rsidR="00B636D6" w:rsidRPr="00F0511A">
        <w:rPr>
          <w:rFonts w:ascii="Arial" w:hAnsi="Arial" w:cs="Arial"/>
          <w:sz w:val="22"/>
          <w:szCs w:val="22"/>
          <w:vertAlign w:val="superscript"/>
        </w:rPr>
        <w:t>th</w:t>
      </w:r>
      <w:r w:rsidR="00B636D6" w:rsidRPr="00F0511A">
        <w:rPr>
          <w:rFonts w:ascii="Arial" w:hAnsi="Arial" w:cs="Arial"/>
          <w:sz w:val="22"/>
          <w:szCs w:val="22"/>
        </w:rPr>
        <w:t xml:space="preserve"> &amp; 31</w:t>
      </w:r>
      <w:r w:rsidR="00B636D6" w:rsidRPr="00F0511A">
        <w:rPr>
          <w:rFonts w:ascii="Arial" w:hAnsi="Arial" w:cs="Arial"/>
          <w:sz w:val="22"/>
          <w:szCs w:val="22"/>
          <w:vertAlign w:val="superscript"/>
        </w:rPr>
        <w:t>st</w:t>
      </w:r>
      <w:r w:rsidR="00523E7C" w:rsidRPr="00F0511A">
        <w:rPr>
          <w:rFonts w:ascii="Arial" w:hAnsi="Arial" w:cs="Arial"/>
          <w:sz w:val="22"/>
          <w:szCs w:val="22"/>
        </w:rPr>
        <w:t>.</w:t>
      </w:r>
    </w:p>
    <w:p w:rsidR="00220B79" w:rsidRDefault="007646F6" w:rsidP="00F0511A">
      <w:pPr>
        <w:rPr>
          <w:rFonts w:ascii="Arial" w:hAnsi="Arial" w:cs="Arial"/>
          <w:sz w:val="22"/>
          <w:szCs w:val="22"/>
        </w:rPr>
      </w:pPr>
      <w:r w:rsidRPr="007646F6">
        <w:rPr>
          <w:rFonts w:ascii="Arial" w:hAnsi="Arial" w:cs="Arial"/>
          <w:b/>
          <w:bCs/>
          <w:sz w:val="22"/>
          <w:szCs w:val="22"/>
        </w:rPr>
        <w:t>Rangipō Uranus</w:t>
      </w:r>
      <w:r w:rsidR="00220B79" w:rsidRPr="00F0511A">
        <w:rPr>
          <w:rFonts w:ascii="Arial" w:hAnsi="Arial" w:cs="Arial"/>
          <w:sz w:val="22"/>
          <w:szCs w:val="22"/>
        </w:rPr>
        <w:t>:</w:t>
      </w:r>
      <w:r w:rsidR="00A260CE">
        <w:rPr>
          <w:rFonts w:ascii="Arial" w:hAnsi="Arial" w:cs="Arial"/>
          <w:sz w:val="22"/>
          <w:szCs w:val="22"/>
        </w:rPr>
        <w:t xml:space="preserve"> This planet will sit close to </w:t>
      </w:r>
      <w:r w:rsidR="00EB1B51">
        <w:rPr>
          <w:rFonts w:ascii="Arial" w:hAnsi="Arial" w:cs="Arial"/>
          <w:sz w:val="22"/>
          <w:szCs w:val="22"/>
        </w:rPr>
        <w:t>Kōpūnui</w:t>
      </w:r>
      <w:r w:rsidR="00A260CE">
        <w:rPr>
          <w:rFonts w:ascii="Arial" w:hAnsi="Arial" w:cs="Arial"/>
          <w:sz w:val="22"/>
          <w:szCs w:val="22"/>
        </w:rPr>
        <w:t xml:space="preserve"> above the western horizon but will be too faint to see in the bright twilight. Will appear as a faint dot to the upper left of </w:t>
      </w:r>
      <w:r w:rsidR="00EB1B51">
        <w:rPr>
          <w:rFonts w:ascii="Arial" w:hAnsi="Arial" w:cs="Arial"/>
          <w:sz w:val="22"/>
          <w:szCs w:val="22"/>
        </w:rPr>
        <w:t xml:space="preserve">Whio </w:t>
      </w:r>
      <w:r w:rsidR="00A260CE">
        <w:rPr>
          <w:rFonts w:ascii="Arial" w:hAnsi="Arial" w:cs="Arial"/>
          <w:sz w:val="22"/>
          <w:szCs w:val="22"/>
        </w:rPr>
        <w:t>on the 31</w:t>
      </w:r>
      <w:r w:rsidR="00A260CE" w:rsidRPr="00A260CE">
        <w:rPr>
          <w:rFonts w:ascii="Arial" w:hAnsi="Arial" w:cs="Arial"/>
          <w:sz w:val="22"/>
          <w:szCs w:val="22"/>
          <w:vertAlign w:val="superscript"/>
        </w:rPr>
        <w:t>st</w:t>
      </w:r>
      <w:r w:rsidR="00A260CE">
        <w:rPr>
          <w:rFonts w:ascii="Arial" w:hAnsi="Arial" w:cs="Arial"/>
          <w:sz w:val="22"/>
          <w:szCs w:val="22"/>
        </w:rPr>
        <w:t>.</w:t>
      </w:r>
    </w:p>
    <w:p w:rsidR="00A260CE" w:rsidRDefault="007646F6" w:rsidP="00F0511A">
      <w:pPr>
        <w:rPr>
          <w:rFonts w:ascii="Arial" w:hAnsi="Arial" w:cs="Arial"/>
          <w:sz w:val="22"/>
          <w:szCs w:val="22"/>
        </w:rPr>
      </w:pPr>
      <w:r w:rsidRPr="00EB1B51">
        <w:rPr>
          <w:rFonts w:ascii="Arial" w:hAnsi="Arial" w:cs="Arial"/>
          <w:b/>
          <w:bCs/>
          <w:sz w:val="22"/>
          <w:szCs w:val="22"/>
        </w:rPr>
        <w:t>Tangaroa Neptune</w:t>
      </w:r>
      <w:r w:rsidRPr="00EB1B51">
        <w:rPr>
          <w:rFonts w:ascii="Arial" w:hAnsi="Arial" w:cs="Arial"/>
          <w:sz w:val="22"/>
          <w:szCs w:val="22"/>
        </w:rPr>
        <w:t>:</w:t>
      </w:r>
      <w:r w:rsidR="00A260CE" w:rsidRPr="00EB1B51">
        <w:rPr>
          <w:rFonts w:ascii="Arial" w:hAnsi="Arial" w:cs="Arial"/>
          <w:sz w:val="22"/>
          <w:szCs w:val="22"/>
        </w:rPr>
        <w:t xml:space="preserve"> This distant and faint planet</w:t>
      </w:r>
      <w:r w:rsidR="00EB1B51" w:rsidRPr="00EB1B51">
        <w:rPr>
          <w:rFonts w:ascii="Arial" w:hAnsi="Arial" w:cs="Arial"/>
          <w:sz w:val="22"/>
          <w:szCs w:val="22"/>
        </w:rPr>
        <w:t xml:space="preserve"> will rise several hours before sunrise, </w:t>
      </w:r>
      <w:r w:rsidR="00EB1B51" w:rsidRPr="00EB1B51">
        <w:rPr>
          <w:rFonts w:ascii="Arial" w:hAnsi="Arial" w:cs="Arial"/>
          <w:sz w:val="22"/>
          <w:szCs w:val="22"/>
        </w:rPr>
        <w:t xml:space="preserve">and </w:t>
      </w:r>
      <w:r w:rsidR="00A260CE" w:rsidRPr="00EB1B51">
        <w:rPr>
          <w:rFonts w:ascii="Arial" w:hAnsi="Arial" w:cs="Arial"/>
          <w:sz w:val="22"/>
          <w:szCs w:val="22"/>
        </w:rPr>
        <w:t xml:space="preserve">will be just visible to the upper right of </w:t>
      </w:r>
      <w:r w:rsidR="00EB1B51">
        <w:rPr>
          <w:rFonts w:ascii="Arial" w:hAnsi="Arial" w:cs="Arial"/>
          <w:sz w:val="22"/>
          <w:szCs w:val="22"/>
        </w:rPr>
        <w:t>Matawhero</w:t>
      </w:r>
      <w:r w:rsidR="00A260CE" w:rsidRPr="00EB1B51">
        <w:rPr>
          <w:rFonts w:ascii="Arial" w:hAnsi="Arial" w:cs="Arial"/>
          <w:sz w:val="22"/>
          <w:szCs w:val="22"/>
        </w:rPr>
        <w:t xml:space="preserve"> early in the month. It will be close to</w:t>
      </w:r>
      <w:r w:rsidR="00EB1B51" w:rsidRPr="00EB1B51">
        <w:rPr>
          <w:rFonts w:ascii="Arial" w:hAnsi="Arial" w:cs="Arial"/>
          <w:sz w:val="22"/>
          <w:szCs w:val="22"/>
        </w:rPr>
        <w:t xml:space="preserve"> </w:t>
      </w:r>
      <w:r w:rsidR="00EB1B51">
        <w:rPr>
          <w:rFonts w:ascii="Arial" w:hAnsi="Arial" w:cs="Arial"/>
          <w:sz w:val="22"/>
          <w:szCs w:val="22"/>
        </w:rPr>
        <w:t>Rongo</w:t>
      </w:r>
      <w:r w:rsidR="00EB1B51" w:rsidRPr="00EB1B51">
        <w:rPr>
          <w:rFonts w:ascii="Arial" w:hAnsi="Arial" w:cs="Arial"/>
          <w:sz w:val="22"/>
          <w:szCs w:val="22"/>
        </w:rPr>
        <w:t xml:space="preserve"> on the 31</w:t>
      </w:r>
      <w:r w:rsidR="00EB1B51" w:rsidRPr="00EB1B51">
        <w:rPr>
          <w:rFonts w:ascii="Arial" w:hAnsi="Arial" w:cs="Arial"/>
          <w:sz w:val="22"/>
          <w:szCs w:val="22"/>
          <w:vertAlign w:val="superscript"/>
        </w:rPr>
        <w:t>st</w:t>
      </w:r>
      <w:r w:rsidR="00EB1B51" w:rsidRPr="00EB1B51">
        <w:rPr>
          <w:rFonts w:ascii="Arial" w:hAnsi="Arial" w:cs="Arial"/>
          <w:sz w:val="22"/>
          <w:szCs w:val="22"/>
        </w:rPr>
        <w:t xml:space="preserve">. </w:t>
      </w:r>
      <w:r w:rsidR="00EB1B51" w:rsidRPr="00EB1B51">
        <w:rPr>
          <w:rFonts w:ascii="Arial" w:hAnsi="Arial" w:cs="Arial"/>
          <w:sz w:val="22"/>
          <w:szCs w:val="22"/>
        </w:rPr>
        <w:t xml:space="preserve">The moon will occult or pass in front of </w:t>
      </w:r>
      <w:r w:rsidR="00EB1B51">
        <w:rPr>
          <w:rFonts w:ascii="Arial" w:hAnsi="Arial" w:cs="Arial"/>
          <w:sz w:val="22"/>
          <w:szCs w:val="22"/>
        </w:rPr>
        <w:t>Tangaroa</w:t>
      </w:r>
      <w:r w:rsidR="00EB1B51" w:rsidRPr="00EB1B51">
        <w:rPr>
          <w:rFonts w:ascii="Arial" w:hAnsi="Arial" w:cs="Arial"/>
          <w:sz w:val="22"/>
          <w:szCs w:val="22"/>
        </w:rPr>
        <w:t xml:space="preserve"> on </w:t>
      </w:r>
      <w:r w:rsidR="00EB1B51">
        <w:rPr>
          <w:rFonts w:ascii="Arial" w:hAnsi="Arial" w:cs="Arial"/>
          <w:sz w:val="22"/>
          <w:szCs w:val="22"/>
        </w:rPr>
        <w:t xml:space="preserve">the </w:t>
      </w:r>
      <w:r w:rsidR="00EB1B51" w:rsidRPr="00EB1B51">
        <w:rPr>
          <w:rFonts w:ascii="Arial" w:hAnsi="Arial" w:cs="Arial"/>
          <w:sz w:val="22"/>
          <w:szCs w:val="22"/>
        </w:rPr>
        <w:t>5</w:t>
      </w:r>
      <w:r w:rsidR="00EB1B51" w:rsidRPr="00EB1B51">
        <w:rPr>
          <w:rFonts w:ascii="Arial" w:hAnsi="Arial" w:cs="Arial"/>
          <w:sz w:val="22"/>
          <w:szCs w:val="22"/>
          <w:vertAlign w:val="superscript"/>
        </w:rPr>
        <w:t>th</w:t>
      </w:r>
      <w:r w:rsidR="00EB1B51" w:rsidRPr="00EB1B51">
        <w:rPr>
          <w:rFonts w:ascii="Arial" w:hAnsi="Arial" w:cs="Arial"/>
          <w:sz w:val="22"/>
          <w:szCs w:val="22"/>
        </w:rPr>
        <w:t>.</w:t>
      </w:r>
    </w:p>
    <w:p w:rsidR="00E241FF" w:rsidRDefault="00E241FF" w:rsidP="00F0511A">
      <w:pPr>
        <w:rPr>
          <w:rFonts w:ascii="Arial" w:hAnsi="Arial" w:cs="Arial"/>
          <w:sz w:val="22"/>
          <w:szCs w:val="22"/>
        </w:rPr>
      </w:pPr>
    </w:p>
    <w:p w:rsidR="00B36A54" w:rsidRDefault="00E241FF" w:rsidP="00F05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</w:t>
      </w:r>
      <w:r w:rsidR="00B36A5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20B79" w:rsidRPr="00B36A54" w:rsidRDefault="00E241FF" w:rsidP="00B36A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6A54">
        <w:rPr>
          <w:rStyle w:val="hgkelc"/>
          <w:lang w:val="en"/>
        </w:rPr>
        <w:t>Māori have a few names for Scorpius: in April, May and June</w:t>
      </w:r>
      <w:r w:rsidRPr="00B36A54">
        <w:rPr>
          <w:rStyle w:val="hgkelc"/>
          <w:lang w:val="en"/>
        </w:rPr>
        <w:t xml:space="preserve"> </w:t>
      </w:r>
      <w:r w:rsidR="00B97014" w:rsidRPr="00B36A54">
        <w:rPr>
          <w:rStyle w:val="hgkelc"/>
          <w:lang w:val="en"/>
        </w:rPr>
        <w:t>it’s</w:t>
      </w:r>
      <w:r w:rsidRPr="00B36A54">
        <w:rPr>
          <w:rStyle w:val="hgkelc"/>
          <w:lang w:val="en"/>
        </w:rPr>
        <w:t xml:space="preserve"> called </w:t>
      </w:r>
      <w:r w:rsidRPr="00B36A54">
        <w:rPr>
          <w:rStyle w:val="hgkelc"/>
          <w:lang w:val="en"/>
        </w:rPr>
        <w:t>Manaia ki te Rangi</w:t>
      </w:r>
    </w:p>
    <w:p w:rsidR="00B636D6" w:rsidRDefault="00F0511A" w:rsidP="00B36A54">
      <w:pPr>
        <w:pStyle w:val="ListParagraph"/>
        <w:numPr>
          <w:ilvl w:val="0"/>
          <w:numId w:val="1"/>
        </w:numPr>
      </w:pPr>
      <w:r w:rsidRPr="00B36A54">
        <w:rPr>
          <w:color w:val="C00000"/>
        </w:rPr>
        <w:t>Star groupings</w:t>
      </w:r>
      <w:r w:rsidR="00B636D6">
        <w:t xml:space="preserve">, </w:t>
      </w:r>
      <w:r>
        <w:t xml:space="preserve">individual </w:t>
      </w:r>
      <w:r w:rsidR="00B636D6" w:rsidRPr="00B36A54">
        <w:rPr>
          <w:color w:val="0432FF"/>
        </w:rPr>
        <w:t>stars</w:t>
      </w:r>
      <w:r w:rsidR="00355EAC">
        <w:t xml:space="preserve"> at 1</w:t>
      </w:r>
      <w:r w:rsidR="00355EAC" w:rsidRPr="00B36A54">
        <w:rPr>
          <w:vertAlign w:val="superscript"/>
        </w:rPr>
        <w:t>st</w:t>
      </w:r>
      <w:r w:rsidR="00355EAC">
        <w:t xml:space="preserve"> mention</w:t>
      </w:r>
    </w:p>
    <w:p w:rsidR="00EB1B51" w:rsidRDefault="00EB1B51"/>
    <w:p w:rsidR="00B636D6" w:rsidRDefault="00B636D6">
      <w:r>
        <w:t>Sources</w:t>
      </w:r>
    </w:p>
    <w:p w:rsidR="00B636D6" w:rsidRPr="00B636D6" w:rsidRDefault="00B636D6">
      <w:pPr>
        <w:rPr>
          <w:rFonts w:ascii="Times New Roman" w:hAnsi="Times New Roman" w:cs="Times New Roman"/>
        </w:rPr>
      </w:pPr>
      <w:r w:rsidRPr="00B636D6">
        <w:rPr>
          <w:rFonts w:ascii="Times New Roman" w:hAnsi="Times New Roman" w:cs="Times New Roman"/>
          <w:color w:val="000000"/>
          <w:kern w:val="0"/>
          <w:sz w:val="16"/>
          <w:szCs w:val="16"/>
          <w:lang w:val="en-GB"/>
        </w:rPr>
        <w:t>Notes by Alan Gilmore, University of Canterbury's Mt John Observatory</w:t>
      </w:r>
    </w:p>
    <w:p w:rsidR="00220B79" w:rsidRPr="00B636D6" w:rsidRDefault="00220B79" w:rsidP="00220B79">
      <w:pPr>
        <w:rPr>
          <w:rFonts w:ascii="Times New Roman" w:hAnsi="Times New Roman" w:cs="Times New Roman"/>
          <w:sz w:val="16"/>
          <w:szCs w:val="16"/>
        </w:rPr>
      </w:pPr>
      <w:hyperlink r:id="rId6" w:history="1">
        <w:r w:rsidRPr="00B636D6">
          <w:rPr>
            <w:rStyle w:val="Hyperlink"/>
            <w:rFonts w:ascii="Times New Roman" w:hAnsi="Times New Roman" w:cs="Times New Roman"/>
            <w:sz w:val="16"/>
            <w:szCs w:val="16"/>
          </w:rPr>
          <w:t>https://www.planetary.org/night-sky/night-sky-what-to-see-this-month</w:t>
        </w:r>
      </w:hyperlink>
      <w:r w:rsidRPr="00B636D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0B79" w:rsidRPr="00B36A54" w:rsidRDefault="00220B79">
      <w:pPr>
        <w:rPr>
          <w:rFonts w:ascii="Times New Roman" w:eastAsia="Times New Roman" w:hAnsi="Times New Roman" w:cs="Times New Roman"/>
          <w:kern w:val="0"/>
          <w:sz w:val="16"/>
          <w:szCs w:val="16"/>
          <w:lang w:val="en-NZ" w:eastAsia="en-GB"/>
          <w14:ligatures w14:val="none"/>
        </w:rPr>
      </w:pPr>
      <w:hyperlink r:id="rId7" w:history="1">
        <w:r w:rsidRPr="00B636D6">
          <w:rPr>
            <w:rStyle w:val="Hyperlink"/>
            <w:rFonts w:ascii="Times New Roman" w:eastAsia="Times New Roman" w:hAnsi="Times New Roman" w:cs="Times New Roman"/>
            <w:kern w:val="0"/>
            <w:sz w:val="16"/>
            <w:szCs w:val="16"/>
            <w:lang w:val="en-NZ" w:eastAsia="en-GB"/>
            <w14:ligatures w14:val="none"/>
          </w:rPr>
          <w:t>https://www.skyatnightmagazine.com/advice/southern-hemisphere-night-sky-tonight</w:t>
        </w:r>
      </w:hyperlink>
      <w:r w:rsidRPr="00B636D6">
        <w:rPr>
          <w:rFonts w:ascii="Times New Roman" w:eastAsia="Times New Roman" w:hAnsi="Times New Roman" w:cs="Times New Roman"/>
          <w:kern w:val="0"/>
          <w:sz w:val="16"/>
          <w:szCs w:val="16"/>
          <w:lang w:val="en-NZ" w:eastAsia="en-GB"/>
          <w14:ligatures w14:val="none"/>
        </w:rPr>
        <w:t xml:space="preserve"> </w:t>
      </w:r>
    </w:p>
    <w:sectPr w:rsidR="00220B79" w:rsidRPr="00B36A5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47B"/>
    <w:multiLevelType w:val="hybridMultilevel"/>
    <w:tmpl w:val="C058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4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9"/>
    <w:rsid w:val="00220B79"/>
    <w:rsid w:val="00355EAC"/>
    <w:rsid w:val="00523E7C"/>
    <w:rsid w:val="00627C4F"/>
    <w:rsid w:val="007646F6"/>
    <w:rsid w:val="00A260CE"/>
    <w:rsid w:val="00B36A54"/>
    <w:rsid w:val="00B636D6"/>
    <w:rsid w:val="00B97014"/>
    <w:rsid w:val="00D15A84"/>
    <w:rsid w:val="00E241FF"/>
    <w:rsid w:val="00EB1B51"/>
    <w:rsid w:val="00F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0AD37"/>
  <w15:chartTrackingRefBased/>
  <w15:docId w15:val="{41CCAA82-7BD3-ED43-B183-752909F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B79"/>
    <w:rPr>
      <w:b/>
      <w:bCs/>
    </w:rPr>
  </w:style>
  <w:style w:type="paragraph" w:styleId="NormalWeb">
    <w:name w:val="Normal (Web)"/>
    <w:basedOn w:val="Normal"/>
    <w:uiPriority w:val="99"/>
    <w:unhideWhenUsed/>
    <w:rsid w:val="00220B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20B79"/>
    <w:rPr>
      <w:color w:val="0000FF"/>
      <w:u w:val="single"/>
    </w:rPr>
  </w:style>
  <w:style w:type="character" w:customStyle="1" w:styleId="hgkelc">
    <w:name w:val="hgkelc"/>
    <w:basedOn w:val="DefaultParagraphFont"/>
    <w:rsid w:val="00E241FF"/>
  </w:style>
  <w:style w:type="character" w:styleId="UnresolvedMention">
    <w:name w:val="Unresolved Mention"/>
    <w:basedOn w:val="DefaultParagraphFont"/>
    <w:uiPriority w:val="99"/>
    <w:semiHidden/>
    <w:unhideWhenUsed/>
    <w:rsid w:val="00A260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yatnightmagazine.com/advice/southern-hemisphere-night-sky-ton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ary.org/night-sky/night-sky-what-to-see-this-month" TargetMode="External"/><Relationship Id="rId5" Type="http://schemas.openxmlformats.org/officeDocument/2006/relationships/hyperlink" Target="https://www.space.com/how-to-track-the-international-space-st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761</Words>
  <Characters>3589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2024-05-04T18:25:00Z</dcterms:created>
  <dcterms:modified xsi:type="dcterms:W3CDTF">2024-05-04T20:04:00Z</dcterms:modified>
</cp:coreProperties>
</file>