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911" w:rsidRPr="00DD3911" w:rsidRDefault="00DD3911" w:rsidP="00DD391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 xml:space="preserve">Different stories about the Moon: Rona me te </w:t>
      </w:r>
      <w:proofErr w:type="spellStart"/>
      <w:r w:rsidRPr="00DD391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Mārama</w:t>
      </w:r>
      <w:proofErr w:type="spellEnd"/>
    </w:p>
    <w:p w:rsidR="00DD3911" w:rsidRPr="00DD3911" w:rsidRDefault="00DD3911" w:rsidP="00DD391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Levels:</w:t>
      </w: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3-4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Pr="00DD391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NoS achievement aims:</w:t>
      </w: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Understanding about science </w:t>
      </w: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DD391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Topic:</w:t>
      </w: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Space</w:t>
      </w:r>
      <w:r w:rsidRPr="00DD391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Pr="00DD391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Contextual strands:</w:t>
      </w: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Planet Earth and beyond </w:t>
      </w: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</w:p>
    <w:p w:rsidR="00DD3911" w:rsidRPr="00DD3911" w:rsidRDefault="00DD3911" w:rsidP="00DD391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Rationale</w:t>
      </w:r>
    </w:p>
    <w:p w:rsidR="00DD3911" w:rsidRPr="00DD3911" w:rsidRDefault="00DD3911" w:rsidP="00DD391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appearance of the moon is a result of geological features (mountains, craters and plains).</w:t>
      </w:r>
    </w:p>
    <w:p w:rsidR="00DD3911" w:rsidRPr="00DD3911" w:rsidRDefault="00DD3911" w:rsidP="00DD391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Exploring different explanations for the appearance of the moon helps students appreciate that science is one way of explaining the world, and that there are other ways.</w:t>
      </w:r>
    </w:p>
    <w:p w:rsidR="00DD3911" w:rsidRPr="00DD3911" w:rsidRDefault="00DD3911" w:rsidP="00DD391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What you need</w:t>
      </w:r>
    </w:p>
    <w:p w:rsidR="00DD3911" w:rsidRPr="00DD3911" w:rsidRDefault="00DD3911" w:rsidP="00DD391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 xml:space="preserve">Rona me te </w:t>
      </w:r>
      <w:proofErr w:type="spellStart"/>
      <w:r w:rsidRPr="00DD3911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Mārama</w:t>
      </w:r>
      <w:proofErr w:type="spellEnd"/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, a play by M. </w:t>
      </w:r>
      <w:proofErr w:type="spellStart"/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Wairama</w:t>
      </w:r>
      <w:proofErr w:type="spellEnd"/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 School Journal, Part 2 Number 4, 1993, p. 42.</w:t>
      </w:r>
    </w:p>
    <w:p w:rsidR="00DD3911" w:rsidRPr="00DD3911" w:rsidRDefault="00DD3911" w:rsidP="00DD391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An ability to observe the full Moon by actual observation, for example, at a school camp, or by reference, for example, in books or via Internet websites.</w:t>
      </w:r>
    </w:p>
    <w:p w:rsidR="00DD3911" w:rsidRPr="00DD3911" w:rsidRDefault="00DD3911" w:rsidP="00DD391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Focus</w:t>
      </w:r>
    </w:p>
    <w:p w:rsidR="00DD3911" w:rsidRPr="00DD3911" w:rsidRDefault="00DD3911" w:rsidP="00DD391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Apart from the fact that it is disc-shaped, what does the full Moon look like? What are some words you might use to describe how it looks?</w:t>
      </w:r>
    </w:p>
    <w:p w:rsidR="00DD3911" w:rsidRPr="00DD3911" w:rsidRDefault="00DD3911" w:rsidP="00DD391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Why are there so many stories about the Moon?</w:t>
      </w:r>
    </w:p>
    <w:p w:rsidR="00DD3911" w:rsidRPr="00DD3911" w:rsidRDefault="00DD3911" w:rsidP="00DD391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 you know any stories or poems about the appearance of the full Moon?</w:t>
      </w:r>
    </w:p>
    <w:p w:rsidR="00DD3911" w:rsidRPr="00DD3911" w:rsidRDefault="00DD3911" w:rsidP="00DD391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is your view of the Moon affected by travelling to the northern hemisphere?</w:t>
      </w:r>
    </w:p>
    <w:p w:rsidR="00DD3911" w:rsidRPr="00DD3911" w:rsidRDefault="00DD3911" w:rsidP="00DD391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did the Apollo spacecraft trips to the Moon tell us about the surface of the Moon?</w:t>
      </w:r>
    </w:p>
    <w:p w:rsidR="00DD3911" w:rsidRPr="00DD3911" w:rsidRDefault="00DD3911" w:rsidP="00DD391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Exploration</w:t>
      </w:r>
    </w:p>
    <w:p w:rsidR="00DD3911" w:rsidRPr="00DD3911" w:rsidRDefault="00DD3911" w:rsidP="00DD391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Get students to look at, and draw, a full Moon. </w:t>
      </w:r>
    </w:p>
    <w:p w:rsidR="00DD3911" w:rsidRPr="00DD3911" w:rsidRDefault="00DD3911" w:rsidP="00DD391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types of patterns can we see in the Moon’s appearance?</w:t>
      </w:r>
    </w:p>
    <w:p w:rsidR="00DD3911" w:rsidRPr="00DD3911" w:rsidRDefault="00DD3911" w:rsidP="00DD391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With the students, read (and perhaps perform) the play </w:t>
      </w:r>
      <w:r w:rsidRPr="00DD3911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 xml:space="preserve">Rona me te </w:t>
      </w:r>
      <w:proofErr w:type="spellStart"/>
      <w:r w:rsidRPr="00DD3911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Mārama</w:t>
      </w:r>
      <w:proofErr w:type="spellEnd"/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:rsidR="00DD3911" w:rsidRPr="00DD3911" w:rsidRDefault="00DD3911" w:rsidP="00DD391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Discuss the story of Rona and any traditional stories that students know from other cultures for explaining the shapes seen in the Moon’s appearance.</w:t>
      </w:r>
    </w:p>
    <w:p w:rsidR="00DD3911" w:rsidRPr="00DD3911" w:rsidRDefault="00DD3911" w:rsidP="00DD391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Ask students to find out the science explanations for the shapes in the Moon’s appearance. </w:t>
      </w:r>
    </w:p>
    <w:p w:rsidR="00DD3911" w:rsidRPr="00DD3911" w:rsidRDefault="00DD3911" w:rsidP="00DD391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Reflection</w:t>
      </w:r>
    </w:p>
    <w:p w:rsidR="00DD3911" w:rsidRPr="00DD3911" w:rsidRDefault="00DD3911" w:rsidP="00DD391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Why might different groups of people have different stories about the patterns they see in the Moon?</w:t>
      </w:r>
    </w:p>
    <w:p w:rsidR="00DD3911" w:rsidRPr="00DD3911" w:rsidRDefault="00DD3911" w:rsidP="00DD391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Why have people developed so many stories about the Moon? (For example, because of its observability; because of its association with growing seasons and fishing times.)</w:t>
      </w:r>
    </w:p>
    <w:p w:rsidR="00DD3911" w:rsidRPr="00DD3911" w:rsidRDefault="00DD3911" w:rsidP="00DD391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Why are current science ideas about the Moon quite different to traditional stories about the Moon?</w:t>
      </w:r>
    </w:p>
    <w:p w:rsidR="00DD3911" w:rsidRPr="00DD3911" w:rsidRDefault="00DD3911" w:rsidP="00DD391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DD391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Activity resources</w:t>
      </w:r>
    </w:p>
    <w:p w:rsidR="00D15A84" w:rsidRPr="00DD3911" w:rsidRDefault="00DD3911" w:rsidP="00DD391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proofErr w:type="spellStart"/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Wairama</w:t>
      </w:r>
      <w:proofErr w:type="spellEnd"/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, M. (1993). </w:t>
      </w:r>
      <w:r w:rsidRPr="00DD3911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 xml:space="preserve">Rona me te </w:t>
      </w:r>
      <w:proofErr w:type="spellStart"/>
      <w:r w:rsidRPr="00DD3911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Mārama</w:t>
      </w:r>
      <w:proofErr w:type="spellEnd"/>
      <w:r w:rsidRPr="00DD391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, School Journal, Part 2, Number 4. Wellington: Learning Media</w:t>
      </w:r>
    </w:p>
    <w:sectPr w:rsidR="00D15A84" w:rsidRPr="00DD3911" w:rsidSect="00627C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E1622"/>
    <w:multiLevelType w:val="multilevel"/>
    <w:tmpl w:val="7272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470928"/>
    <w:multiLevelType w:val="multilevel"/>
    <w:tmpl w:val="0D90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A222C"/>
    <w:multiLevelType w:val="multilevel"/>
    <w:tmpl w:val="61A42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8A5078"/>
    <w:multiLevelType w:val="multilevel"/>
    <w:tmpl w:val="99D05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8484904">
    <w:abstractNumId w:val="3"/>
  </w:num>
  <w:num w:numId="2" w16cid:durableId="561719903">
    <w:abstractNumId w:val="2"/>
  </w:num>
  <w:num w:numId="3" w16cid:durableId="1628077158">
    <w:abstractNumId w:val="1"/>
  </w:num>
  <w:num w:numId="4" w16cid:durableId="186458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11"/>
    <w:rsid w:val="00627C4F"/>
    <w:rsid w:val="00D15A84"/>
    <w:rsid w:val="00D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0CD4C"/>
  <w15:chartTrackingRefBased/>
  <w15:docId w15:val="{B54D2DBB-18BD-9944-BC86-436458A3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D391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DD391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3911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DD3911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customStyle="1" w:styleId="sub-page-icons">
    <w:name w:val="sub-page-icons"/>
    <w:basedOn w:val="Normal"/>
    <w:rsid w:val="00DD391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DD391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D391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DD39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 Stone</dc:creator>
  <cp:keywords/>
  <dc:description/>
  <cp:lastModifiedBy>Mikhal Stone</cp:lastModifiedBy>
  <cp:revision>1</cp:revision>
  <dcterms:created xsi:type="dcterms:W3CDTF">2024-06-03T22:12:00Z</dcterms:created>
  <dcterms:modified xsi:type="dcterms:W3CDTF">2024-06-03T22:14:00Z</dcterms:modified>
</cp:coreProperties>
</file>