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6A3" w:rsidRDefault="00DA46A3" w:rsidP="00DA46A3">
      <w:pPr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The July Night Sky</w:t>
      </w:r>
    </w:p>
    <w:p w:rsidR="00DA46A3" w:rsidRDefault="00DA46A3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DA46A3" w:rsidRDefault="00C4674F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Takurua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Sirius,</w:t>
      </w:r>
      <w:r w:rsidR="00DA46A3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brightest star, sets in the southwest as twilight ends, twinkling like a diamond.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Atutahi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Canopus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, the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second brightest star, is also in the southwest at dusk. It swings down to the southern skyline before midnight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then moves into the southeast sky in the morning hours. It is a 'circumpolar star'</w:t>
      </w:r>
      <w:r w:rsidR="000223B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seen from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Aotearoa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NZ it never sets</w:t>
      </w:r>
      <w:r w:rsidR="000223B8">
        <w:rPr>
          <w:rFonts w:ascii="Arial" w:hAnsi="Arial" w:cs="Arial"/>
          <w:color w:val="000000"/>
          <w:kern w:val="0"/>
          <w:sz w:val="22"/>
          <w:szCs w:val="22"/>
          <w:lang w:val="en-GB"/>
        </w:rPr>
        <w:t>)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</w:p>
    <w:p w:rsidR="00DA46A3" w:rsidRPr="00652CE2" w:rsidRDefault="00DA46A3" w:rsidP="00DA46A3">
      <w:pPr>
        <w:rPr>
          <w:rFonts w:ascii="Arial" w:hAnsi="Arial" w:cs="Arial"/>
          <w:color w:val="000000"/>
          <w:kern w:val="0"/>
          <w:sz w:val="12"/>
          <w:szCs w:val="12"/>
          <w:lang w:val="en-GB"/>
        </w:rPr>
      </w:pPr>
    </w:p>
    <w:p w:rsidR="00DA46A3" w:rsidRDefault="00DA46A3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South of the zenith are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'The Pointers', </w:t>
      </w:r>
      <w:r w:rsidR="00C46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Hakihea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Beta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</w:t>
      </w:r>
      <w:r w:rsidR="00C46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Ranginui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Alpha Centauri.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They point to </w:t>
      </w:r>
      <w:r w:rsidR="00C4674F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Māhutonga </w:t>
      </w:r>
      <w:r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>Crux,</w:t>
      </w:r>
      <w:r w:rsidRPr="00C2665A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 </w:t>
      </w:r>
      <w:r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the Southern Cross,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on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their right. </w:t>
      </w:r>
      <w:r w:rsidR="000223B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All 3 of these are circumpolar. </w:t>
      </w:r>
      <w:r w:rsidR="00C46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Ranginui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="00C46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Alpha Centauri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is the third brightest star in the sky. It is also the closest of the naked eye stars, 4.3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light years away. </w:t>
      </w:r>
      <w:r w:rsidR="00C46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Hakihea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Beta Centauri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like most of the stars in </w:t>
      </w:r>
      <w:r w:rsidR="00C4674F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Māhutonga </w:t>
      </w:r>
      <w:r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>Crux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, is a hot blue-giant star hundreds of light years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away. </w:t>
      </w:r>
    </w:p>
    <w:p w:rsidR="00DA46A3" w:rsidRPr="00652CE2" w:rsidRDefault="00DA46A3" w:rsidP="00DA46A3">
      <w:pPr>
        <w:rPr>
          <w:rFonts w:ascii="Arial" w:hAnsi="Arial" w:cs="Arial"/>
          <w:color w:val="000000"/>
          <w:kern w:val="0"/>
          <w:sz w:val="12"/>
          <w:szCs w:val="12"/>
          <w:lang w:val="en-GB"/>
        </w:rPr>
      </w:pPr>
    </w:p>
    <w:p w:rsidR="00DA46A3" w:rsidRDefault="00DA46A3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Midway down the north sky is orange </w:t>
      </w:r>
      <w:r w:rsidR="00C46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Ruawāhia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Arcturus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. It sets in the northwest around midnight, twinkling red and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green. It is the fourth brightest star and the brightest in the northern hemisphere sky. </w:t>
      </w:r>
      <w:r w:rsidR="000223B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It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has an orange colour because it is cooler than </w:t>
      </w:r>
      <w:r w:rsidR="00C2665A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Rā </w:t>
      </w:r>
      <w:r w:rsidR="000223B8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our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sun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; around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4000°C. </w:t>
      </w:r>
      <w:r w:rsidR="00C46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Whānui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Vega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rises in the northeast around 9 pm. It is on the opposite side of the sky to </w:t>
      </w:r>
      <w:r w:rsidR="00C46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Atutahi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Canopus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: low in the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north when </w:t>
      </w:r>
      <w:r w:rsidR="00C46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Atutahi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Canopus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is low in the south.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</w:p>
    <w:p w:rsidR="00DA46A3" w:rsidRPr="00652CE2" w:rsidRDefault="00DA46A3" w:rsidP="00DA46A3">
      <w:pPr>
        <w:rPr>
          <w:rFonts w:ascii="Arial" w:hAnsi="Arial" w:cs="Arial"/>
          <w:color w:val="000000"/>
          <w:kern w:val="0"/>
          <w:sz w:val="12"/>
          <w:szCs w:val="12"/>
          <w:lang w:val="en-GB"/>
        </w:rPr>
      </w:pPr>
    </w:p>
    <w:p w:rsidR="00DA46A3" w:rsidRDefault="00C4674F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Te Māngōroa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The Milky Way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is brightest and broadest in the east toward </w:t>
      </w:r>
      <w:r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Te Matau a Māui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>Scorpius</w:t>
      </w:r>
      <w:r w:rsidR="00DA46A3" w:rsidRPr="00C2665A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and</w:t>
      </w:r>
      <w:r w:rsidR="00DA46A3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 </w:t>
      </w:r>
      <w:r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Kaikōpere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>Sagittarius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. In a dark sky it can be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traced up past </w:t>
      </w:r>
      <w:r w:rsidRPr="00C2665A">
        <w:rPr>
          <w:rStyle w:val="hgkelc"/>
          <w:b/>
          <w:bCs/>
          <w:color w:val="FF0000"/>
          <w:lang w:val="en"/>
        </w:rPr>
        <w:t>Te Taura o te Waka o Tamarēreti</w:t>
      </w:r>
      <w:r w:rsidRPr="00C2665A">
        <w:rPr>
          <w:rStyle w:val="hgkelc"/>
          <w:color w:val="FF0000"/>
          <w:lang w:val="en"/>
        </w:rPr>
        <w:t xml:space="preserve">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the Pointers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Māhutonga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>Crux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fading toward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Takurua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Sirius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Te Māngōroa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The Milky Way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is our edgewise view of the galaxy,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pancake of billions of stars of which the sun is just one. A scan along the </w:t>
      </w:r>
      <w:r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Te Māngōroa the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Milky Way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with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binoculars shows many clusters of stars and some glowing gas clouds.</w:t>
      </w:r>
    </w:p>
    <w:p w:rsidR="000223B8" w:rsidRPr="00652CE2" w:rsidRDefault="000223B8" w:rsidP="00DA46A3">
      <w:pPr>
        <w:rPr>
          <w:rFonts w:ascii="Arial" w:hAnsi="Arial" w:cs="Arial"/>
          <w:color w:val="000000"/>
          <w:kern w:val="0"/>
          <w:sz w:val="12"/>
          <w:szCs w:val="12"/>
          <w:lang w:val="en-GB"/>
        </w:rPr>
      </w:pPr>
    </w:p>
    <w:p w:rsidR="000223B8" w:rsidRPr="007B074F" w:rsidRDefault="000223B8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7B074F">
        <w:rPr>
          <w:rFonts w:ascii="Arial" w:hAnsi="Arial" w:cs="Arial"/>
          <w:color w:val="000000"/>
          <w:kern w:val="0"/>
          <w:sz w:val="22"/>
          <w:szCs w:val="22"/>
          <w:lang w:val="en-GB"/>
        </w:rPr>
        <w:t>Earth</w:t>
      </w:r>
      <w:r w:rsidRPr="007B074F">
        <w:rPr>
          <w:rFonts w:ascii="Arial" w:hAnsi="Arial" w:cs="Arial"/>
          <w:sz w:val="22"/>
          <w:szCs w:val="22"/>
        </w:rPr>
        <w:t xml:space="preserve"> reaches aphelion, its farthest point from the Sun on </w:t>
      </w:r>
      <w:r w:rsidRPr="007B074F">
        <w:rPr>
          <w:rFonts w:ascii="Arial" w:hAnsi="Arial" w:cs="Arial"/>
          <w:sz w:val="22"/>
          <w:szCs w:val="22"/>
        </w:rPr>
        <w:t>the 5</w:t>
      </w:r>
      <w:r w:rsidRPr="007B074F">
        <w:rPr>
          <w:rFonts w:ascii="Arial" w:hAnsi="Arial" w:cs="Arial"/>
          <w:sz w:val="22"/>
          <w:szCs w:val="22"/>
          <w:vertAlign w:val="superscript"/>
        </w:rPr>
        <w:t>th</w:t>
      </w:r>
      <w:r w:rsidRPr="007B074F">
        <w:rPr>
          <w:rFonts w:ascii="Arial" w:hAnsi="Arial" w:cs="Arial"/>
          <w:sz w:val="22"/>
          <w:szCs w:val="22"/>
        </w:rPr>
        <w:t>.</w:t>
      </w:r>
      <w:r w:rsidRPr="007B074F">
        <w:rPr>
          <w:rFonts w:ascii="Arial" w:hAnsi="Arial" w:cs="Arial"/>
          <w:sz w:val="22"/>
          <w:szCs w:val="22"/>
        </w:rPr>
        <w:t xml:space="preserve"> </w:t>
      </w:r>
      <w:r w:rsidRPr="007B074F">
        <w:rPr>
          <w:rFonts w:ascii="Arial" w:hAnsi="Arial" w:cs="Arial"/>
          <w:sz w:val="22"/>
          <w:szCs w:val="22"/>
        </w:rPr>
        <w:t>As</w:t>
      </w:r>
      <w:r w:rsidRPr="007B074F">
        <w:rPr>
          <w:rFonts w:ascii="Arial" w:hAnsi="Arial" w:cs="Arial"/>
          <w:sz w:val="22"/>
          <w:szCs w:val="22"/>
        </w:rPr>
        <w:t xml:space="preserve"> aphelion occurs in July </w:t>
      </w:r>
      <w:r w:rsidRPr="007B074F">
        <w:rPr>
          <w:rFonts w:ascii="Arial" w:hAnsi="Arial" w:cs="Arial"/>
          <w:sz w:val="22"/>
          <w:szCs w:val="22"/>
        </w:rPr>
        <w:t>our</w:t>
      </w:r>
      <w:r w:rsidRPr="007B074F">
        <w:rPr>
          <w:rFonts w:ascii="Arial" w:hAnsi="Arial" w:cs="Arial"/>
          <w:sz w:val="22"/>
          <w:szCs w:val="22"/>
        </w:rPr>
        <w:t xml:space="preserve"> </w:t>
      </w:r>
      <w:r w:rsidRPr="007B074F">
        <w:rPr>
          <w:rFonts w:ascii="Arial" w:hAnsi="Arial" w:cs="Arial"/>
          <w:sz w:val="22"/>
          <w:szCs w:val="22"/>
        </w:rPr>
        <w:t>winter</w:t>
      </w:r>
      <w:r w:rsidRPr="007B074F">
        <w:rPr>
          <w:rFonts w:ascii="Arial" w:hAnsi="Arial" w:cs="Arial"/>
          <w:sz w:val="22"/>
          <w:szCs w:val="22"/>
        </w:rPr>
        <w:t xml:space="preserve"> </w:t>
      </w:r>
      <w:r w:rsidRPr="007B074F">
        <w:rPr>
          <w:rFonts w:ascii="Arial" w:hAnsi="Arial" w:cs="Arial"/>
          <w:sz w:val="22"/>
          <w:szCs w:val="22"/>
        </w:rPr>
        <w:t>will last a little bit</w:t>
      </w:r>
      <w:r w:rsidRPr="007B074F">
        <w:rPr>
          <w:rFonts w:ascii="Arial" w:hAnsi="Arial" w:cs="Arial"/>
          <w:sz w:val="22"/>
          <w:szCs w:val="22"/>
        </w:rPr>
        <w:t xml:space="preserve"> longer </w:t>
      </w:r>
      <w:r w:rsidRPr="007B074F">
        <w:rPr>
          <w:rFonts w:ascii="Arial" w:hAnsi="Arial" w:cs="Arial"/>
          <w:sz w:val="22"/>
          <w:szCs w:val="22"/>
        </w:rPr>
        <w:t>than last year</w:t>
      </w:r>
      <w:r w:rsidR="007B074F" w:rsidRPr="007B074F">
        <w:rPr>
          <w:rFonts w:ascii="Arial" w:hAnsi="Arial" w:cs="Arial"/>
          <w:sz w:val="22"/>
          <w:szCs w:val="22"/>
        </w:rPr>
        <w:t>.</w:t>
      </w:r>
    </w:p>
    <w:p w:rsidR="00DA46A3" w:rsidRPr="00652CE2" w:rsidRDefault="00DA46A3" w:rsidP="00DA46A3">
      <w:pPr>
        <w:rPr>
          <w:rFonts w:ascii="Arial" w:hAnsi="Arial" w:cs="Arial"/>
          <w:color w:val="000000"/>
          <w:kern w:val="0"/>
          <w:sz w:val="12"/>
          <w:szCs w:val="12"/>
          <w:lang w:val="en-GB"/>
        </w:rPr>
      </w:pPr>
    </w:p>
    <w:p w:rsidR="00DA46A3" w:rsidRDefault="00DA46A3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The Visible Planets</w:t>
      </w:r>
      <w:r w:rsidR="007B074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(like </w:t>
      </w:r>
      <w:r w:rsidR="00C2665A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Rā </w:t>
      </w:r>
      <w:r w:rsidR="007B074F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the sun </w:t>
      </w:r>
      <w:r w:rsidR="007B074F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planets rise in the east &amp; set in the west)</w:t>
      </w:r>
    </w:p>
    <w:p w:rsidR="00DA46A3" w:rsidRDefault="00C2665A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WHIRO MERCURY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: </w:t>
      </w:r>
      <w:r w:rsidR="00C4674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Whiro </w:t>
      </w:r>
      <w:r w:rsidR="00DA46A3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Mercury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seen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B074F">
        <w:rPr>
          <w:rFonts w:ascii="Arial" w:hAnsi="Arial" w:cs="Arial"/>
          <w:color w:val="000000"/>
          <w:kern w:val="0"/>
          <w:sz w:val="22"/>
          <w:szCs w:val="22"/>
          <w:lang w:val="en-GB"/>
        </w:rPr>
        <w:t>at dusk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fainter than Venus but higher in the sky through July. It looks like a tiny first-quarter moon in a telescope. Around the 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25</w:t>
      </w:r>
      <w:r w:rsidR="00AB3877" w:rsidRPr="00AB3877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C4674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Whiro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Mercury will be alongside 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brighter than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Regulus </w:t>
      </w:r>
      <w:r w:rsidR="00DA46A3" w:rsidRPr="00660CD8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in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="00DA46A3" w:rsidRPr="00660CD8">
        <w:rPr>
          <w:rFonts w:ascii="Arial" w:hAnsi="Arial" w:cs="Arial"/>
          <w:color w:val="0432FF"/>
          <w:kern w:val="0"/>
          <w:sz w:val="22"/>
          <w:szCs w:val="22"/>
          <w:lang w:val="en-GB"/>
        </w:rPr>
        <w:t>Leo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>Marama the Moon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will be near </w:t>
      </w:r>
      <w:r w:rsidR="00660CD8">
        <w:rPr>
          <w:rFonts w:ascii="Arial" w:hAnsi="Arial" w:cs="Arial"/>
          <w:color w:val="000000"/>
          <w:kern w:val="0"/>
          <w:sz w:val="22"/>
          <w:szCs w:val="22"/>
          <w:lang w:val="en-GB"/>
        </w:rPr>
        <w:t>Whiro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Mercury on the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8</w:t>
      </w:r>
      <w:r w:rsidR="00AB3877" w:rsidRPr="00AB3877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</w:p>
    <w:p w:rsidR="00DA46A3" w:rsidRPr="00652CE2" w:rsidRDefault="00DA46A3" w:rsidP="00DA46A3">
      <w:pPr>
        <w:rPr>
          <w:rFonts w:ascii="Arial" w:hAnsi="Arial" w:cs="Arial"/>
          <w:color w:val="000000"/>
          <w:kern w:val="0"/>
          <w:sz w:val="12"/>
          <w:szCs w:val="12"/>
          <w:lang w:val="en-GB"/>
        </w:rPr>
      </w:pPr>
    </w:p>
    <w:p w:rsidR="00DA46A3" w:rsidRDefault="00C2665A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 VENUS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: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 </w:t>
      </w:r>
      <w:r w:rsidR="00DA46A3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Venus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begins an evening sky appearance in July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, setting just after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Rā</w:t>
      </w:r>
      <w:r w:rsidR="00AB3877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the sun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.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Venus will be the brilliant ‘evening star’ for the rest of the year.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Venus is on the far side of </w:t>
      </w:r>
      <w:r w:rsidR="00652CE2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Rā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the Sun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from us so looks like a tiny, featureless full moon in a telescope. It swings out from </w:t>
      </w:r>
      <w:r w:rsidR="00652CE2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Rā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the Sun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as it catches us up, so will set later.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>Marama the Moon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will be to the right of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Venus on the 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7</w:t>
      </w:r>
      <w:r w:rsidR="00AB3877" w:rsidRPr="00AB3877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</w:p>
    <w:p w:rsidR="00DA46A3" w:rsidRPr="00652CE2" w:rsidRDefault="00DA46A3" w:rsidP="00DA46A3">
      <w:pPr>
        <w:rPr>
          <w:rFonts w:ascii="Arial" w:hAnsi="Arial" w:cs="Arial"/>
          <w:color w:val="000000"/>
          <w:kern w:val="0"/>
          <w:sz w:val="12"/>
          <w:szCs w:val="12"/>
          <w:lang w:val="en-GB"/>
        </w:rPr>
      </w:pPr>
    </w:p>
    <w:p w:rsidR="00BF3058" w:rsidRDefault="00C2665A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MATAWHERO MARS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: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Matawhero </w:t>
      </w:r>
      <w:r w:rsidR="00DA46A3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Mars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rises</w:t>
      </w:r>
      <w:r w:rsidR="007B074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before 3 a.m. all month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look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ing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like a reddish star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>Marama the Moon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near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Matawhero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Mars on the morning of the 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2</w:t>
      </w:r>
      <w:r w:rsidR="00AB3877" w:rsidRPr="00AB3877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nd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. Around the 2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8</w:t>
      </w:r>
      <w:r w:rsidR="00AB3877" w:rsidRPr="00AB3877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Matawhero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Mars will be between </w:t>
      </w:r>
      <w:r w:rsidR="00652CE2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Taumatakuku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Aldebaran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the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>Matariki</w:t>
      </w:r>
      <w:r w:rsidR="00652CE2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Pleiades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star cluster. </w:t>
      </w:r>
      <w:r w:rsidR="00652CE2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Taumatakuku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Aldebaran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Matawhero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Mars will be the same brightness and </w:t>
      </w:r>
      <w:r w:rsidR="00AB3877">
        <w:rPr>
          <w:rFonts w:ascii="Arial" w:hAnsi="Arial" w:cs="Arial"/>
          <w:color w:val="000000"/>
          <w:kern w:val="0"/>
          <w:sz w:val="22"/>
          <w:szCs w:val="22"/>
          <w:lang w:val="en-GB"/>
        </w:rPr>
        <w:t>both orange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</w:p>
    <w:p w:rsidR="00BF3058" w:rsidRPr="00652CE2" w:rsidRDefault="00BF3058" w:rsidP="00DA46A3">
      <w:pPr>
        <w:rPr>
          <w:rFonts w:ascii="Arial" w:hAnsi="Arial" w:cs="Arial"/>
          <w:color w:val="000000"/>
          <w:kern w:val="0"/>
          <w:sz w:val="12"/>
          <w:szCs w:val="12"/>
          <w:lang w:val="en-GB"/>
        </w:rPr>
      </w:pPr>
    </w:p>
    <w:p w:rsidR="00DA46A3" w:rsidRDefault="00C2665A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KŌPŪNUI JUPITER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:</w:t>
      </w:r>
      <w:r w:rsidR="00DA46A3" w:rsidRPr="00DA46A3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 </w:t>
      </w:r>
      <w:r w:rsidR="00652CE2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Kōpūnui </w:t>
      </w:r>
      <w:r w:rsidR="00DA46A3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Jupiter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the brightest ‘star’ in the dawn sky. It rises after 5 a.m. at the beginning of the month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will be near orange </w:t>
      </w:r>
      <w:r w:rsidR="00652CE2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Taumatakuku </w:t>
      </w:r>
      <w:r w:rsidR="00DA46A3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>Aldebaran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the brightest star in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>Taurus.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It rises around 4 a.m. at the end of July.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>Marama the Moon</w:t>
      </w:r>
      <w:r w:rsidR="00DA46A3"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will be left of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Kōpūnui </w:t>
      </w:r>
      <w:r w:rsidR="00DA46A3"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Jupiter, and just below </w:t>
      </w:r>
      <w:r w:rsidR="00DA46A3" w:rsidRPr="00C2665A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Matariki, </w:t>
      </w:r>
      <w:r w:rsidR="00DA46A3"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on the morning of the 3</w:t>
      </w:r>
      <w:r w:rsidR="00BF3058" w:rsidRPr="00BF3058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rd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, and again on the 31</w:t>
      </w:r>
      <w:r w:rsidR="00BF3058" w:rsidRPr="00BF3058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st</w:t>
      </w:r>
      <w:r w:rsidR="00DA46A3"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</w:p>
    <w:p w:rsidR="00DA46A3" w:rsidRPr="00652CE2" w:rsidRDefault="00DA46A3" w:rsidP="00DA46A3">
      <w:pPr>
        <w:rPr>
          <w:rFonts w:ascii="Arial" w:hAnsi="Arial" w:cs="Arial"/>
          <w:color w:val="000000"/>
          <w:kern w:val="0"/>
          <w:sz w:val="12"/>
          <w:szCs w:val="12"/>
          <w:lang w:val="en-GB"/>
        </w:rPr>
      </w:pPr>
    </w:p>
    <w:p w:rsidR="00DA46A3" w:rsidRDefault="00C2665A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RONGO SATURN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: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Rongo </w:t>
      </w:r>
      <w:r w:rsidR="00DA46A3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Saturn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up in the late evening</w:t>
      </w:r>
      <w:r w:rsidR="00F270AE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ris</w:t>
      </w:r>
      <w:r w:rsidR="00F270AE">
        <w:rPr>
          <w:rFonts w:ascii="Arial" w:hAnsi="Arial" w:cs="Arial"/>
          <w:color w:val="000000"/>
          <w:kern w:val="0"/>
          <w:sz w:val="22"/>
          <w:szCs w:val="22"/>
          <w:lang w:val="en-GB"/>
        </w:rPr>
        <w:t>ing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before 11pm at the beginning of the month; before 9 at the end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It looks like a medium-bright cream-coloured star, all on its own. By dawn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Rongo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Saturn is midway down the northwest sky.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>Marama the Moon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will be above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Rongo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Saturn on the night of the 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>24</w:t>
      </w:r>
      <w:r w:rsidR="00BF3058" w:rsidRPr="00BF3058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By dawn on the 2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>5</w:t>
      </w:r>
      <w:r w:rsidR="00BF3058" w:rsidRPr="00BF3058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13"/>
          <w:szCs w:val="13"/>
          <w:lang w:val="en-GB"/>
        </w:rPr>
        <w:t xml:space="preserve">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>Marama the Moon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="00652CE2" w:rsidRPr="00C2665A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Rongo </w:t>
      </w:r>
      <w:r w:rsidR="00DA46A3" w:rsidRPr="00C2665A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Saturn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will be close together. </w:t>
      </w:r>
      <w:r w:rsidR="00652CE2" w:rsidRPr="00C2665A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Rongo </w:t>
      </w:r>
      <w:r w:rsidR="00DA46A3" w:rsidRPr="00C2665A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Saturn </w:t>
      </w:r>
      <w:r w:rsidR="00652CE2" w:rsidRPr="00C2665A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is</w:t>
      </w:r>
      <w:r w:rsidR="00652CE2" w:rsidRPr="00C2665A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worth a look in any telescope but might be fuzzy when low in the sky. The ring can be seen at 20x magnification. Saturn's largest moon, Titan, appears as a star four ring-diameters from the planet.</w:t>
      </w:r>
    </w:p>
    <w:p w:rsidR="00C2665A" w:rsidRDefault="00C2665A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DA46A3" w:rsidRDefault="00C2665A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146B6">
        <w:rPr>
          <w:rFonts w:ascii="Arial" w:hAnsi="Arial" w:cs="Arial"/>
          <w:color w:val="FF0000"/>
          <w:kern w:val="0"/>
          <w:sz w:val="22"/>
          <w:szCs w:val="22"/>
          <w:lang w:val="en-GB"/>
        </w:rPr>
        <w:t>Red is for individual stars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Pr="00B146B6">
        <w:rPr>
          <w:rFonts w:ascii="Arial" w:hAnsi="Arial" w:cs="Arial"/>
          <w:color w:val="0432FF"/>
          <w:kern w:val="0"/>
          <w:sz w:val="22"/>
          <w:szCs w:val="22"/>
          <w:lang w:val="en-GB"/>
        </w:rPr>
        <w:t>blue is for groups of stars</w:t>
      </w:r>
    </w:p>
    <w:p w:rsidR="00B146B6" w:rsidRPr="00C2665A" w:rsidRDefault="00B146B6" w:rsidP="00DA46A3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DA46A3" w:rsidRDefault="00DA46A3" w:rsidP="00DA46A3">
      <w:pPr>
        <w:rPr>
          <w:rFonts w:ascii="Arial" w:hAnsi="Arial" w:cs="Arial"/>
          <w:color w:val="000000"/>
          <w:kern w:val="0"/>
          <w:sz w:val="19"/>
          <w:szCs w:val="19"/>
          <w:lang w:val="en-GB"/>
        </w:rPr>
      </w:pPr>
      <w:r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*A </w:t>
      </w:r>
      <w:r w:rsidRPr="00DA46A3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light year</w:t>
      </w:r>
      <w:r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the distance that light travels in one year: nearly 10 million million km. Sunlight takes eight minutes to</w:t>
      </w:r>
      <w:r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get here</w:t>
      </w:r>
      <w:r w:rsidR="00660CD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</w:t>
      </w:r>
      <w:r w:rsidRPr="00DA46A3">
        <w:rPr>
          <w:rFonts w:ascii="Arial" w:hAnsi="Arial" w:cs="Arial"/>
          <w:color w:val="000000"/>
          <w:kern w:val="0"/>
          <w:sz w:val="22"/>
          <w:szCs w:val="22"/>
          <w:lang w:val="en-GB"/>
        </w:rPr>
        <w:t>moonlight about one second</w:t>
      </w:r>
      <w:r w:rsidR="00660CD8">
        <w:rPr>
          <w:rFonts w:ascii="Arial" w:hAnsi="Arial" w:cs="Arial"/>
          <w:color w:val="000000"/>
          <w:kern w:val="0"/>
          <w:sz w:val="22"/>
          <w:szCs w:val="22"/>
          <w:lang w:val="en-GB"/>
        </w:rPr>
        <w:t>),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4h to </w:t>
      </w:r>
      <w:r w:rsidR="00660CD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get to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Tangaroa 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Neptune &amp; 4 years to </w:t>
      </w:r>
      <w:r w:rsidR="00652CE2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Hakihea </w:t>
      </w:r>
      <w:r w:rsidR="00BF305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Alpha Centauri. </w:t>
      </w:r>
    </w:p>
    <w:p w:rsidR="00DA46A3" w:rsidRDefault="00DA46A3" w:rsidP="00DA46A3">
      <w:pPr>
        <w:rPr>
          <w:rFonts w:ascii="Arial" w:hAnsi="Arial" w:cs="Arial"/>
          <w:color w:val="000000"/>
          <w:kern w:val="0"/>
          <w:sz w:val="19"/>
          <w:szCs w:val="19"/>
          <w:lang w:val="en-GB"/>
        </w:rPr>
      </w:pPr>
    </w:p>
    <w:p w:rsidR="00D15A84" w:rsidRDefault="00660CD8" w:rsidP="00DA46A3">
      <w:r>
        <w:rPr>
          <w:rFonts w:ascii="Arial" w:hAnsi="Arial" w:cs="Arial"/>
          <w:color w:val="000000"/>
          <w:kern w:val="0"/>
          <w:sz w:val="16"/>
          <w:szCs w:val="16"/>
          <w:lang w:val="en-GB"/>
        </w:rPr>
        <w:t>Adapted from</w:t>
      </w:r>
      <w:r w:rsidR="00DA46A3">
        <w:rPr>
          <w:rFonts w:ascii="Arial" w:hAnsi="Arial" w:cs="Arial"/>
          <w:color w:val="000000"/>
          <w:kern w:val="0"/>
          <w:sz w:val="16"/>
          <w:szCs w:val="16"/>
          <w:lang w:val="en-GB"/>
        </w:rPr>
        <w:t xml:space="preserve"> Alan Gilmore, University of Canterbury's Mt John Observatory</w:t>
      </w:r>
      <w:r w:rsidR="00C2665A">
        <w:rPr>
          <w:rFonts w:ascii="Arial" w:hAnsi="Arial" w:cs="Arial"/>
          <w:color w:val="000000"/>
          <w:kern w:val="0"/>
          <w:sz w:val="16"/>
          <w:szCs w:val="16"/>
          <w:lang w:val="en-GB"/>
        </w:rPr>
        <w:t xml:space="preserve"> </w:t>
      </w:r>
      <w:r w:rsidR="00DA46A3">
        <w:rPr>
          <w:rFonts w:ascii="Arial" w:hAnsi="Arial" w:cs="Arial"/>
          <w:color w:val="000000"/>
          <w:kern w:val="0"/>
          <w:sz w:val="16"/>
          <w:szCs w:val="16"/>
          <w:lang w:val="en-GB"/>
        </w:rPr>
        <w:t>www.canterbury.ac.nz</w:t>
      </w:r>
      <w:r w:rsidR="00DA46A3">
        <w:t xml:space="preserve"> </w:t>
      </w:r>
    </w:p>
    <w:sectPr w:rsidR="00D15A8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A3"/>
    <w:rsid w:val="000223B8"/>
    <w:rsid w:val="00627C4F"/>
    <w:rsid w:val="00652CE2"/>
    <w:rsid w:val="00660CD8"/>
    <w:rsid w:val="007B074F"/>
    <w:rsid w:val="00AB3877"/>
    <w:rsid w:val="00B146B6"/>
    <w:rsid w:val="00BF3058"/>
    <w:rsid w:val="00C2665A"/>
    <w:rsid w:val="00C4674F"/>
    <w:rsid w:val="00D15A84"/>
    <w:rsid w:val="00DA46A3"/>
    <w:rsid w:val="00F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FA96F"/>
  <w15:chartTrackingRefBased/>
  <w15:docId w15:val="{E0EF2BBD-3826-4649-A4C0-0EB9BB9A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C4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2024-06-29T20:30:00Z</dcterms:created>
  <dcterms:modified xsi:type="dcterms:W3CDTF">2024-06-29T20:30:00Z</dcterms:modified>
</cp:coreProperties>
</file>