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A84" w:rsidRPr="00925F68" w:rsidRDefault="00925F68">
      <w:pPr>
        <w:rPr>
          <w:b/>
          <w:bCs/>
          <w:sz w:val="32"/>
          <w:szCs w:val="32"/>
        </w:rPr>
      </w:pPr>
      <w:r w:rsidRPr="00925F68">
        <w:rPr>
          <w:b/>
          <w:bCs/>
          <w:sz w:val="32"/>
          <w:szCs w:val="32"/>
        </w:rPr>
        <w:t>A fishy story</w:t>
      </w:r>
    </w:p>
    <w:p w:rsidR="00925F68" w:rsidRDefault="00925F68">
      <w:r>
        <w:rPr>
          <w:noProof/>
        </w:rPr>
        <w:drawing>
          <wp:anchor distT="0" distB="0" distL="114300" distR="114300" simplePos="0" relativeHeight="251658240" behindDoc="0" locked="0" layoutInCell="1" allowOverlap="1">
            <wp:simplePos x="0" y="0"/>
            <wp:positionH relativeFrom="margin">
              <wp:posOffset>3243580</wp:posOffset>
            </wp:positionH>
            <wp:positionV relativeFrom="margin">
              <wp:posOffset>260985</wp:posOffset>
            </wp:positionV>
            <wp:extent cx="3235325" cy="3235325"/>
            <wp:effectExtent l="0" t="0" r="3175" b="3175"/>
            <wp:wrapSquare wrapText="bothSides"/>
            <wp:docPr id="10630191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325" cy="323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5F68" w:rsidRDefault="00925F68">
      <w:r>
        <w:t>The Weekender, 9 Aug 2024, by James Frankham</w:t>
      </w:r>
    </w:p>
    <w:p w:rsidR="00925F68" w:rsidRPr="00925F68" w:rsidRDefault="00925F68" w:rsidP="00925F68">
      <w:pPr>
        <w:pStyle w:val="NormalWeb"/>
        <w:spacing w:before="240" w:beforeAutospacing="0" w:after="240" w:afterAutospacing="0" w:line="360" w:lineRule="atLeast"/>
        <w:rPr>
          <w:rFonts w:asciiTheme="minorHAnsi" w:hAnsiTheme="minorHAnsi" w:cstheme="minorHAnsi"/>
          <w:color w:val="000000"/>
        </w:rPr>
      </w:pPr>
      <w:r w:rsidRPr="00925F68">
        <w:rPr>
          <w:rFonts w:asciiTheme="minorHAnsi" w:hAnsiTheme="minorHAnsi" w:cstheme="minorHAnsi"/>
          <w:color w:val="000000"/>
        </w:rPr>
        <w:t>A prime example of selecting evidence to suit a purpose...</w:t>
      </w:r>
    </w:p>
    <w:p w:rsidR="00925F68" w:rsidRPr="00925F68" w:rsidRDefault="00925F68" w:rsidP="00925F68">
      <w:pPr>
        <w:pStyle w:val="NormalWeb"/>
        <w:spacing w:before="240" w:beforeAutospacing="0" w:after="240" w:afterAutospacing="0" w:line="360" w:lineRule="atLeast"/>
        <w:rPr>
          <w:rFonts w:asciiTheme="minorHAnsi" w:hAnsiTheme="minorHAnsi" w:cstheme="minorHAnsi"/>
          <w:color w:val="000000"/>
        </w:rPr>
      </w:pPr>
      <w:r>
        <w:rPr>
          <w:noProof/>
        </w:rPr>
        <mc:AlternateContent>
          <mc:Choice Requires="wps">
            <w:drawing>
              <wp:anchor distT="0" distB="0" distL="114300" distR="114300" simplePos="0" relativeHeight="251660288" behindDoc="0" locked="0" layoutInCell="1" allowOverlap="1" wp14:anchorId="5BF369AF" wp14:editId="242A5556">
                <wp:simplePos x="0" y="0"/>
                <wp:positionH relativeFrom="column">
                  <wp:posOffset>3241040</wp:posOffset>
                </wp:positionH>
                <wp:positionV relativeFrom="paragraph">
                  <wp:posOffset>2156460</wp:posOffset>
                </wp:positionV>
                <wp:extent cx="3237865" cy="1828800"/>
                <wp:effectExtent l="0" t="0" r="13335" b="19050"/>
                <wp:wrapSquare wrapText="bothSides"/>
                <wp:docPr id="1474522085" name="Text Box 1"/>
                <wp:cNvGraphicFramePr/>
                <a:graphic xmlns:a="http://schemas.openxmlformats.org/drawingml/2006/main">
                  <a:graphicData uri="http://schemas.microsoft.com/office/word/2010/wordprocessingShape">
                    <wps:wsp>
                      <wps:cNvSpPr txBox="1"/>
                      <wps:spPr>
                        <a:xfrm>
                          <a:off x="0" y="0"/>
                          <a:ext cx="3237865" cy="1828800"/>
                        </a:xfrm>
                        <a:prstGeom prst="rect">
                          <a:avLst/>
                        </a:prstGeom>
                        <a:noFill/>
                        <a:ln w="6350">
                          <a:solidFill>
                            <a:prstClr val="black"/>
                          </a:solidFill>
                        </a:ln>
                      </wps:spPr>
                      <wps:txbx>
                        <w:txbxContent>
                          <w:p w:rsidR="00925F68" w:rsidRPr="00EB7CFE" w:rsidRDefault="00925F68">
                            <w:r>
                              <w:t>Normal</w:t>
                            </w:r>
                            <w:r w:rsidR="0000663A">
                              <w:t xml:space="preserve"> (L)</w:t>
                            </w:r>
                            <w:r>
                              <w:t xml:space="preserve"> vs milky fleshed snapper</w:t>
                            </w:r>
                            <w:r w:rsidR="0000663A">
                              <w:t xml:space="preserve"> (R)</w:t>
                            </w:r>
                            <w:r>
                              <w:t>. [</w:t>
                            </w:r>
                            <w:proofErr w:type="spellStart"/>
                            <w:r>
                              <w:t>LegaSea</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F369AF" id="_x0000_t202" coordsize="21600,21600" o:spt="202" path="m,l,21600r21600,l21600,xe">
                <v:stroke joinstyle="miter"/>
                <v:path gradientshapeok="t" o:connecttype="rect"/>
              </v:shapetype>
              <v:shape id="Text Box 1" o:spid="_x0000_s1026" type="#_x0000_t202" style="position:absolute;margin-left:255.2pt;margin-top:169.8pt;width:254.9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DeELgIAAFUEAAAOAAAAZHJzL2Uyb0RvYy54bWysVEtv2zAMvg/YfxB0X+w8mxlxiixFhgFF&#13;&#10;WyAdelZkOTYmixqlxM5+/SjliW6nYReZFCk+vo/07L5rNNsrdDWYnPd7KWfKSChqs83599fVpyln&#13;&#10;zgtTCA1G5fygHL+ff/wwa22mBlCBLhQyCmJc1tqcV97bLEmcrFQjXA+sMmQsARvhScVtUqBoKXqj&#13;&#10;k0GaTpIWsLAIUjlHtw9HI5/H+GWppH8uS6c80zmn2nw8MZ6bcCbzmci2KGxVy1MZ4h+qaERtKOkl&#13;&#10;1IPwgu2w/iNUU0sEB6XvSWgSKMtaqtgDddNP33WzroRVsRcCx9kLTO7/hZVP+7V9Qea7L9ARgQGQ&#13;&#10;1rrM0WXopyuxCV+qlJGdIDxcYFOdZ5Iuh4Ph3XQy5kySrT8dTKdpBDa5Prfo/FcFDQtCzpF4iXCJ&#13;&#10;/aPzlJJczy4hm4FVrXXkRhvW5nwyHKfxgQNdF8EY3MKTpUa2F8TuRgv5I5RPsW68SNOGLq9NBcl3&#13;&#10;m+7U6QaKAwGAcJwNZ+WqpriPwvkXgTQM1DMNuH+mo9RAxcBJ4qwC/PW3++BPHJGVs5aGK+fu506g&#13;&#10;4kx/M8Te5/5oFKYxKqPx3YAUvLVsbi1m1yyBOuzTKlkZxeDv9VksEZo32oNFyEomYSTlzrk/i0t/&#13;&#10;HHnaI6kWi+hE82eFfzRrK0PoM56v3ZtAe+LJE8VPcB5Dkb2j6+gbXjq72HkiLXIZAD6iesKdZjfS&#13;&#10;ctqzsBy3evS6/g3mvwEAAP//AwBQSwMEFAAGAAgAAAAhAGPRfAPjAAAAEQEAAA8AAABkcnMvZG93&#13;&#10;bnJldi54bWxMT0tPg0AQvpv4HzZj4s3uFpQqZWiMLxJvVnvgNoUtoOwsYbct/fduT3qZ5Mt8z2w1&#13;&#10;mV4c9Og6ywjzmQKhubJ1xw3C1+frzT0I54lr6i1rhJN2sMovLzJKa3vkD31Y+0YEE3YpIbTeD6mU&#13;&#10;rmq1ITezg+bw29nRkA9wbGQ90jGYm15GSiXSUMchoaVBP7W6+lnvDUJpNuXw/kK0eNu5cjN9FydX&#13;&#10;FIjXV9PzMpzHJQivJ/+ngPOG0B/yUGxr91w70SPczdVtoCLE8UMC4sxQkYpBbBGSaJGAzDP5f0n+&#13;&#10;CwAA//8DAFBLAQItABQABgAIAAAAIQC2gziS/gAAAOEBAAATAAAAAAAAAAAAAAAAAAAAAABbQ29u&#13;&#10;dGVudF9UeXBlc10ueG1sUEsBAi0AFAAGAAgAAAAhADj9If/WAAAAlAEAAAsAAAAAAAAAAAAAAAAA&#13;&#10;LwEAAF9yZWxzLy5yZWxzUEsBAi0AFAAGAAgAAAAhAGJwN4QuAgAAVQQAAA4AAAAAAAAAAAAAAAAA&#13;&#10;LgIAAGRycy9lMm9Eb2MueG1sUEsBAi0AFAAGAAgAAAAhAGPRfAPjAAAAEQEAAA8AAAAAAAAAAAAA&#13;&#10;AAAAiAQAAGRycy9kb3ducmV2LnhtbFBLBQYAAAAABAAEAPMAAACYBQAAAAA=&#13;&#10;" filled="f" strokeweight=".5pt">
                <v:textbox style="mso-fit-shape-to-text:t">
                  <w:txbxContent>
                    <w:p w:rsidR="00925F68" w:rsidRPr="00EB7CFE" w:rsidRDefault="00925F68">
                      <w:r>
                        <w:t>Normal</w:t>
                      </w:r>
                      <w:r w:rsidR="0000663A">
                        <w:t xml:space="preserve"> (L)</w:t>
                      </w:r>
                      <w:r>
                        <w:t xml:space="preserve"> vs milky fleshed snapper</w:t>
                      </w:r>
                      <w:r w:rsidR="0000663A">
                        <w:t xml:space="preserve"> (R)</w:t>
                      </w:r>
                      <w:r>
                        <w:t>. [</w:t>
                      </w:r>
                      <w:proofErr w:type="spellStart"/>
                      <w:r>
                        <w:t>LegaSea</w:t>
                      </w:r>
                      <w:proofErr w:type="spellEnd"/>
                      <w:r>
                        <w:t>]</w:t>
                      </w:r>
                    </w:p>
                  </w:txbxContent>
                </v:textbox>
                <w10:wrap type="square"/>
              </v:shape>
            </w:pict>
          </mc:Fallback>
        </mc:AlternateContent>
      </w:r>
      <w:r w:rsidRPr="00925F68">
        <w:rPr>
          <w:rFonts w:asciiTheme="minorHAnsi" w:hAnsiTheme="minorHAnsi" w:cstheme="minorHAnsi"/>
          <w:color w:val="000000"/>
        </w:rPr>
        <w:t xml:space="preserve">Last month the environmental organisation WWF and recreational fishing advocacy group </w:t>
      </w:r>
      <w:proofErr w:type="spellStart"/>
      <w:r w:rsidRPr="00925F68">
        <w:rPr>
          <w:rFonts w:asciiTheme="minorHAnsi" w:hAnsiTheme="minorHAnsi" w:cstheme="minorHAnsi"/>
          <w:color w:val="000000"/>
        </w:rPr>
        <w:t>Legasea</w:t>
      </w:r>
      <w:proofErr w:type="spellEnd"/>
      <w:r w:rsidRPr="00925F68">
        <w:rPr>
          <w:rStyle w:val="apple-converted-space"/>
          <w:rFonts w:asciiTheme="minorHAnsi" w:hAnsiTheme="minorHAnsi" w:cstheme="minorHAnsi"/>
          <w:color w:val="000000"/>
        </w:rPr>
        <w:t> </w:t>
      </w:r>
      <w:hyperlink r:id="rId6" w:tgtFrame="_blank" w:tooltip="https://www.nzgeo.com/mailster/513570/50e147b10fc673e6e1f6eb251dd85108/aHR0cHM6Ly93d3cubnpoZXJhbGQuY28ubnovbnovc2lja2x5LXpvbWJpZS1zbmFwcGVyLW92ZXJmaXNoaW5nLWRlc3RydWN0aXZlLW1ldGhvZHMtYXJlLWxlYWRpbmctdG8tdGhpcy1pY29uaWMtc3BlY2llcy1zdGFydmluZy10by1kZWF0aC8_dD00NDY1N19iOWYwODlmYzk3YjZjMmU0Yzk4N2MzY2QzODU0NTU3NA" w:history="1">
        <w:r w:rsidRPr="00925F68">
          <w:rPr>
            <w:rStyle w:val="Hyperlink"/>
            <w:rFonts w:asciiTheme="minorHAnsi" w:hAnsiTheme="minorHAnsi" w:cstheme="minorHAnsi"/>
            <w:color w:val="77787C"/>
          </w:rPr>
          <w:t>co-authored an opinion piece</w:t>
        </w:r>
      </w:hyperlink>
      <w:r w:rsidRPr="00925F68">
        <w:rPr>
          <w:rStyle w:val="apple-converted-space"/>
          <w:rFonts w:asciiTheme="minorHAnsi" w:hAnsiTheme="minorHAnsi" w:cstheme="minorHAnsi"/>
          <w:color w:val="000000"/>
        </w:rPr>
        <w:t> </w:t>
      </w:r>
      <w:r w:rsidRPr="00925F68">
        <w:rPr>
          <w:rFonts w:asciiTheme="minorHAnsi" w:hAnsiTheme="minorHAnsi" w:cstheme="minorHAnsi"/>
          <w:color w:val="000000"/>
        </w:rPr>
        <w:t>for the New Zealand Herald suggesting the skinny, milky fleshed snapper being observed around Hauraki Gulf and Northland was a result of over-fishing, particularly commercial fishing, and more specifically bottom trawling. It was designed to take advantage of moral panic to fuel a long-running (but otherwise legitimate) campaign to end trawling in the Hauraki Gulf Marine Park.</w:t>
      </w:r>
    </w:p>
    <w:p w:rsidR="00925F68" w:rsidRPr="00925F68" w:rsidRDefault="00925F68" w:rsidP="00925F68">
      <w:pPr>
        <w:pStyle w:val="NormalWeb"/>
        <w:spacing w:before="240" w:beforeAutospacing="0" w:after="240" w:afterAutospacing="0" w:line="360" w:lineRule="atLeast"/>
        <w:rPr>
          <w:rFonts w:asciiTheme="minorHAnsi" w:hAnsiTheme="minorHAnsi" w:cstheme="minorHAnsi"/>
          <w:color w:val="000000"/>
        </w:rPr>
      </w:pPr>
      <w:r w:rsidRPr="00925F68">
        <w:rPr>
          <w:rFonts w:asciiTheme="minorHAnsi" w:hAnsiTheme="minorHAnsi" w:cstheme="minorHAnsi"/>
          <w:color w:val="000000"/>
        </w:rPr>
        <w:t>But there isn't any evidence that connects milky fleshed snapper to bottom trawling. Only a small number of fish have ever been studied in a lab (a report shows only five snapper) and a</w:t>
      </w:r>
      <w:r w:rsidRPr="00925F68">
        <w:rPr>
          <w:rStyle w:val="apple-converted-space"/>
          <w:rFonts w:asciiTheme="minorHAnsi" w:hAnsiTheme="minorHAnsi" w:cstheme="minorHAnsi"/>
          <w:color w:val="000000"/>
        </w:rPr>
        <w:t> </w:t>
      </w:r>
      <w:hyperlink r:id="rId7" w:tgtFrame="_blank" w:tooltip="https://www.nzgeo.com/mailster/513570/50e147b10fc673e6e1f6eb251dd85108/aHR0cHM6Ly93d3cubXBpLmdvdnQubnovZG1zZG9jdW1lbnQvNjI3NzUtRkFSLTIwMjQyNS1EaXN0cmlidXRpb24tYW5kLXBvdGVudGlhbC1jYXVzZXMtb2YtbWlsa3ktZmxlc2hlZC1zbmFwcGVyLWluLVNOQS0xLz90PTQ0NjU3X2I5ZjA4OWZjOTdiNmMyZTRjOTg3YzNjZDM4NTQ1NTc0" w:history="1">
        <w:r w:rsidRPr="00925F68">
          <w:rPr>
            <w:rStyle w:val="Hyperlink"/>
            <w:rFonts w:asciiTheme="minorHAnsi" w:hAnsiTheme="minorHAnsi" w:cstheme="minorHAnsi"/>
            <w:color w:val="77787C"/>
          </w:rPr>
          <w:t>NIWA report</w:t>
        </w:r>
      </w:hyperlink>
      <w:r w:rsidRPr="00925F68">
        <w:rPr>
          <w:rStyle w:val="apple-converted-space"/>
          <w:rFonts w:asciiTheme="minorHAnsi" w:hAnsiTheme="minorHAnsi" w:cstheme="minorHAnsi"/>
          <w:color w:val="000000"/>
        </w:rPr>
        <w:t> </w:t>
      </w:r>
      <w:r w:rsidRPr="00925F68">
        <w:rPr>
          <w:rFonts w:asciiTheme="minorHAnsi" w:hAnsiTheme="minorHAnsi" w:cstheme="minorHAnsi"/>
          <w:color w:val="000000"/>
        </w:rPr>
        <w:t>suggests that, while they appear to be malnourished, “the root cause of the condition remains uncertain”.</w:t>
      </w:r>
    </w:p>
    <w:p w:rsidR="00925F68" w:rsidRPr="00925F68" w:rsidRDefault="00925F68" w:rsidP="00925F68">
      <w:pPr>
        <w:pStyle w:val="NormalWeb"/>
        <w:spacing w:before="240" w:beforeAutospacing="0" w:after="240" w:afterAutospacing="0" w:line="360" w:lineRule="atLeast"/>
        <w:rPr>
          <w:rFonts w:asciiTheme="minorHAnsi" w:hAnsiTheme="minorHAnsi" w:cstheme="minorHAnsi"/>
          <w:color w:val="000000"/>
        </w:rPr>
      </w:pPr>
      <w:r w:rsidRPr="00925F68">
        <w:rPr>
          <w:rFonts w:asciiTheme="minorHAnsi" w:hAnsiTheme="minorHAnsi" w:cstheme="minorHAnsi"/>
          <w:color w:val="000000"/>
        </w:rPr>
        <w:t>That didn’t stop Seafood New Zealand announcing this week that</w:t>
      </w:r>
      <w:r w:rsidRPr="00925F68">
        <w:rPr>
          <w:rStyle w:val="apple-converted-space"/>
          <w:rFonts w:asciiTheme="minorHAnsi" w:hAnsiTheme="minorHAnsi" w:cstheme="minorHAnsi"/>
          <w:color w:val="000000"/>
        </w:rPr>
        <w:t> </w:t>
      </w:r>
      <w:hyperlink r:id="rId8" w:tgtFrame="_blank" w:tooltip="https://www.nzgeo.com/mailster/513570/50e147b10fc673e6e1f6eb251dd85108/aHR0cHM6Ly9pbWFnZXMubnpnZW8uY29tLzIwMjQvMDgvWm9tYmllRmlzaE1lZGlhUmVsZWFzZV82LUF1Zy0yMDI0LnBkZi8_dD00NDY1N19iOWYwODlmYzk3YjZjMmU0Yzk4N2MzY2QzODU0NTU3NA" w:history="1">
        <w:r w:rsidRPr="00925F68">
          <w:rPr>
            <w:rStyle w:val="Hyperlink"/>
            <w:rFonts w:asciiTheme="minorHAnsi" w:hAnsiTheme="minorHAnsi" w:cstheme="minorHAnsi"/>
            <w:color w:val="77787C"/>
          </w:rPr>
          <w:t>“aluminium pollution” was to blame</w:t>
        </w:r>
      </w:hyperlink>
      <w:r w:rsidRPr="00925F68">
        <w:rPr>
          <w:rFonts w:asciiTheme="minorHAnsi" w:hAnsiTheme="minorHAnsi" w:cstheme="minorHAnsi"/>
          <w:color w:val="000000"/>
        </w:rPr>
        <w:t>, citing a water sample from a tributary of the Kaipara Harbour with elevated levels. Given the affected snapper are found right around the upper North Island, and rarely on the west coast, this appears to be misdirection in order to shift public attention away from fisheries.</w:t>
      </w:r>
    </w:p>
    <w:p w:rsidR="00925F68" w:rsidRPr="00925F68" w:rsidRDefault="00925F68" w:rsidP="00925F68">
      <w:pPr>
        <w:pStyle w:val="NormalWeb"/>
        <w:spacing w:before="240" w:beforeAutospacing="0" w:after="240" w:afterAutospacing="0" w:line="360" w:lineRule="atLeast"/>
        <w:rPr>
          <w:rFonts w:asciiTheme="minorHAnsi" w:hAnsiTheme="minorHAnsi" w:cstheme="minorHAnsi"/>
          <w:color w:val="000000"/>
        </w:rPr>
      </w:pPr>
      <w:r w:rsidRPr="00925F68">
        <w:rPr>
          <w:rFonts w:asciiTheme="minorHAnsi" w:hAnsiTheme="minorHAnsi" w:cstheme="minorHAnsi"/>
          <w:color w:val="000000"/>
        </w:rPr>
        <w:t>Disinformation is dangerous. We have complex environmental problems to navigate, and organisations mis-using data to serve their own purposes only creates confusion and delays solutions.</w:t>
      </w:r>
    </w:p>
    <w:p w:rsidR="00925F68" w:rsidRDefault="00925F68" w:rsidP="00925F68">
      <w:pPr>
        <w:pStyle w:val="NormalWeb"/>
        <w:spacing w:before="240" w:beforeAutospacing="0" w:after="240" w:afterAutospacing="0" w:line="360" w:lineRule="atLeast"/>
        <w:rPr>
          <w:rFonts w:asciiTheme="minorHAnsi" w:hAnsiTheme="minorHAnsi" w:cstheme="minorHAnsi"/>
          <w:color w:val="000000"/>
        </w:rPr>
      </w:pPr>
      <w:r w:rsidRPr="00925F68">
        <w:rPr>
          <w:rFonts w:asciiTheme="minorHAnsi" w:hAnsiTheme="minorHAnsi" w:cstheme="minorHAnsi"/>
          <w:color w:val="000000"/>
        </w:rPr>
        <w:t xml:space="preserve">“There’s something going on out there that we don’t understand,” says University of Auckland marine scientist Nick Shears. “We need to stop jumping to convenient conclusions without evidence to support them.” </w:t>
      </w:r>
    </w:p>
    <w:p w:rsidR="00925F68" w:rsidRPr="00925F68" w:rsidRDefault="00925F68" w:rsidP="00925F68">
      <w:pPr>
        <w:pStyle w:val="NormalWeb"/>
        <w:spacing w:before="240" w:beforeAutospacing="0" w:after="240" w:afterAutospacing="0" w:line="360" w:lineRule="atLeast"/>
        <w:rPr>
          <w:rFonts w:asciiTheme="minorHAnsi" w:hAnsiTheme="minorHAnsi" w:cstheme="minorHAnsi"/>
        </w:rPr>
      </w:pPr>
      <w:r>
        <w:rPr>
          <w:rFonts w:asciiTheme="minorHAnsi" w:hAnsiTheme="minorHAnsi" w:cstheme="minorHAnsi"/>
          <w:color w:val="000000"/>
        </w:rPr>
        <w:t>T</w:t>
      </w:r>
      <w:r w:rsidRPr="00925F68">
        <w:rPr>
          <w:rFonts w:asciiTheme="minorHAnsi" w:hAnsiTheme="minorHAnsi" w:cstheme="minorHAnsi"/>
          <w:color w:val="000000"/>
        </w:rPr>
        <w:t>he advice could be true of just about every environmental crisis we face.</w:t>
      </w:r>
    </w:p>
    <w:p w:rsidR="00925F68" w:rsidRDefault="00925F68"/>
    <w:p w:rsidR="00925F68" w:rsidRDefault="00925F68" w:rsidP="00925F68">
      <w:r>
        <w:fldChar w:fldCharType="begin"/>
      </w:r>
      <w:r>
        <w:instrText xml:space="preserve"> INCLUDEPICTURE "https://www.greatbarrier.co.nz/wp-content/uploads/2024/02/428602573_408807731540732_5948654346746795088_n-2.jpg" \* MERGEFORMATINET </w:instrText>
      </w:r>
      <w:r w:rsidR="00000000">
        <w:fldChar w:fldCharType="separate"/>
      </w:r>
      <w:r>
        <w:fldChar w:fldCharType="end"/>
      </w:r>
    </w:p>
    <w:p w:rsidR="00925F68" w:rsidRDefault="00925F68"/>
    <w:sectPr w:rsidR="00925F68"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7162"/>
    <w:multiLevelType w:val="multilevel"/>
    <w:tmpl w:val="0B26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50097"/>
    <w:multiLevelType w:val="multilevel"/>
    <w:tmpl w:val="B01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308200">
    <w:abstractNumId w:val="0"/>
  </w:num>
  <w:num w:numId="2" w16cid:durableId="118956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68"/>
    <w:rsid w:val="0000663A"/>
    <w:rsid w:val="00627C4F"/>
    <w:rsid w:val="00925F68"/>
    <w:rsid w:val="00D15A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000C"/>
  <w15:chartTrackingRefBased/>
  <w15:docId w15:val="{1F7FEDCC-A1DD-124C-B920-98AA6AE8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68"/>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925F6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25F6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F68"/>
    <w:pPr>
      <w:spacing w:before="100" w:beforeAutospacing="1" w:after="100" w:afterAutospacing="1"/>
    </w:pPr>
  </w:style>
  <w:style w:type="character" w:customStyle="1" w:styleId="apple-converted-space">
    <w:name w:val="apple-converted-space"/>
    <w:basedOn w:val="DefaultParagraphFont"/>
    <w:rsid w:val="00925F68"/>
  </w:style>
  <w:style w:type="character" w:styleId="Hyperlink">
    <w:name w:val="Hyperlink"/>
    <w:basedOn w:val="DefaultParagraphFont"/>
    <w:uiPriority w:val="99"/>
    <w:semiHidden/>
    <w:unhideWhenUsed/>
    <w:rsid w:val="00925F68"/>
    <w:rPr>
      <w:color w:val="0000FF"/>
      <w:u w:val="single"/>
    </w:rPr>
  </w:style>
  <w:style w:type="character" w:customStyle="1" w:styleId="Heading1Char">
    <w:name w:val="Heading 1 Char"/>
    <w:basedOn w:val="DefaultParagraphFont"/>
    <w:link w:val="Heading1"/>
    <w:uiPriority w:val="9"/>
    <w:rsid w:val="00925F68"/>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925F68"/>
    <w:rPr>
      <w:rFonts w:ascii="Times New Roman" w:eastAsia="Times New Roman" w:hAnsi="Times New Roman" w:cs="Times New Roman"/>
      <w:b/>
      <w:bCs/>
      <w:kern w:val="0"/>
      <w:sz w:val="36"/>
      <w:szCs w:val="36"/>
      <w:lang w:eastAsia="en-GB"/>
      <w14:ligatures w14:val="none"/>
    </w:rPr>
  </w:style>
  <w:style w:type="character" w:customStyle="1" w:styleId="expand-breadcrumbs">
    <w:name w:val="expand-breadcrumbs"/>
    <w:basedOn w:val="DefaultParagraphFont"/>
    <w:rsid w:val="00925F68"/>
  </w:style>
  <w:style w:type="character" w:customStyle="1" w:styleId="dms-document-link-content">
    <w:name w:val="dms-document-link-content"/>
    <w:basedOn w:val="DefaultParagraphFont"/>
    <w:rsid w:val="0092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11121">
      <w:bodyDiv w:val="1"/>
      <w:marLeft w:val="0"/>
      <w:marRight w:val="0"/>
      <w:marTop w:val="0"/>
      <w:marBottom w:val="0"/>
      <w:divBdr>
        <w:top w:val="none" w:sz="0" w:space="0" w:color="auto"/>
        <w:left w:val="none" w:sz="0" w:space="0" w:color="auto"/>
        <w:bottom w:val="none" w:sz="0" w:space="0" w:color="auto"/>
        <w:right w:val="none" w:sz="0" w:space="0" w:color="auto"/>
      </w:divBdr>
    </w:div>
    <w:div w:id="1098450541">
      <w:bodyDiv w:val="1"/>
      <w:marLeft w:val="0"/>
      <w:marRight w:val="0"/>
      <w:marTop w:val="0"/>
      <w:marBottom w:val="0"/>
      <w:divBdr>
        <w:top w:val="none" w:sz="0" w:space="0" w:color="auto"/>
        <w:left w:val="none" w:sz="0" w:space="0" w:color="auto"/>
        <w:bottom w:val="none" w:sz="0" w:space="0" w:color="auto"/>
        <w:right w:val="none" w:sz="0" w:space="0" w:color="auto"/>
      </w:divBdr>
      <w:divsChild>
        <w:div w:id="693726419">
          <w:marLeft w:val="0"/>
          <w:marRight w:val="0"/>
          <w:marTop w:val="0"/>
          <w:marBottom w:val="0"/>
          <w:divBdr>
            <w:top w:val="none" w:sz="0" w:space="0" w:color="auto"/>
            <w:left w:val="none" w:sz="0" w:space="0" w:color="auto"/>
            <w:bottom w:val="none" w:sz="0" w:space="0" w:color="auto"/>
            <w:right w:val="none" w:sz="0" w:space="0" w:color="auto"/>
          </w:divBdr>
          <w:divsChild>
            <w:div w:id="1386224409">
              <w:marLeft w:val="0"/>
              <w:marRight w:val="0"/>
              <w:marTop w:val="0"/>
              <w:marBottom w:val="0"/>
              <w:divBdr>
                <w:top w:val="none" w:sz="0" w:space="0" w:color="auto"/>
                <w:left w:val="none" w:sz="0" w:space="0" w:color="auto"/>
                <w:bottom w:val="none" w:sz="0" w:space="0" w:color="auto"/>
                <w:right w:val="none" w:sz="0" w:space="0" w:color="auto"/>
              </w:divBdr>
              <w:divsChild>
                <w:div w:id="9099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821">
          <w:marLeft w:val="0"/>
          <w:marRight w:val="0"/>
          <w:marTop w:val="0"/>
          <w:marBottom w:val="0"/>
          <w:divBdr>
            <w:top w:val="none" w:sz="0" w:space="0" w:color="auto"/>
            <w:left w:val="none" w:sz="0" w:space="0" w:color="auto"/>
            <w:bottom w:val="none" w:sz="0" w:space="0" w:color="auto"/>
            <w:right w:val="none" w:sz="0" w:space="0" w:color="auto"/>
          </w:divBdr>
          <w:divsChild>
            <w:div w:id="800461653">
              <w:marLeft w:val="0"/>
              <w:marRight w:val="0"/>
              <w:marTop w:val="0"/>
              <w:marBottom w:val="0"/>
              <w:divBdr>
                <w:top w:val="none" w:sz="0" w:space="0" w:color="auto"/>
                <w:left w:val="none" w:sz="0" w:space="0" w:color="auto"/>
                <w:bottom w:val="none" w:sz="0" w:space="0" w:color="auto"/>
                <w:right w:val="none" w:sz="0" w:space="0" w:color="auto"/>
              </w:divBdr>
              <w:divsChild>
                <w:div w:id="569779487">
                  <w:marLeft w:val="0"/>
                  <w:marRight w:val="0"/>
                  <w:marTop w:val="0"/>
                  <w:marBottom w:val="0"/>
                  <w:divBdr>
                    <w:top w:val="none" w:sz="0" w:space="0" w:color="auto"/>
                    <w:left w:val="none" w:sz="0" w:space="0" w:color="auto"/>
                    <w:bottom w:val="none" w:sz="0" w:space="0" w:color="auto"/>
                    <w:right w:val="none" w:sz="0" w:space="0" w:color="auto"/>
                  </w:divBdr>
                  <w:divsChild>
                    <w:div w:id="177735928">
                      <w:marLeft w:val="0"/>
                      <w:marRight w:val="0"/>
                      <w:marTop w:val="0"/>
                      <w:marBottom w:val="0"/>
                      <w:divBdr>
                        <w:top w:val="none" w:sz="0" w:space="0" w:color="auto"/>
                        <w:left w:val="none" w:sz="0" w:space="0" w:color="auto"/>
                        <w:bottom w:val="none" w:sz="0" w:space="0" w:color="auto"/>
                        <w:right w:val="none" w:sz="0" w:space="0" w:color="auto"/>
                      </w:divBdr>
                      <w:divsChild>
                        <w:div w:id="2005889408">
                          <w:marLeft w:val="0"/>
                          <w:marRight w:val="0"/>
                          <w:marTop w:val="0"/>
                          <w:marBottom w:val="0"/>
                          <w:divBdr>
                            <w:top w:val="none" w:sz="0" w:space="0" w:color="auto"/>
                            <w:left w:val="none" w:sz="0" w:space="0" w:color="auto"/>
                            <w:bottom w:val="none" w:sz="0" w:space="0" w:color="auto"/>
                            <w:right w:val="none" w:sz="0" w:space="0" w:color="auto"/>
                          </w:divBdr>
                        </w:div>
                        <w:div w:id="1799256850">
                          <w:marLeft w:val="0"/>
                          <w:marRight w:val="0"/>
                          <w:marTop w:val="0"/>
                          <w:marBottom w:val="0"/>
                          <w:divBdr>
                            <w:top w:val="none" w:sz="0" w:space="0" w:color="auto"/>
                            <w:left w:val="none" w:sz="0" w:space="0" w:color="auto"/>
                            <w:bottom w:val="none" w:sz="0" w:space="0" w:color="auto"/>
                            <w:right w:val="none" w:sz="0" w:space="0" w:color="auto"/>
                          </w:divBdr>
                          <w:divsChild>
                            <w:div w:id="236979790">
                              <w:marLeft w:val="0"/>
                              <w:marRight w:val="0"/>
                              <w:marTop w:val="0"/>
                              <w:marBottom w:val="0"/>
                              <w:divBdr>
                                <w:top w:val="none" w:sz="0" w:space="0" w:color="auto"/>
                                <w:left w:val="none" w:sz="0" w:space="0" w:color="auto"/>
                                <w:bottom w:val="none" w:sz="0" w:space="0" w:color="auto"/>
                                <w:right w:val="none" w:sz="0" w:space="0" w:color="auto"/>
                              </w:divBdr>
                              <w:divsChild>
                                <w:div w:id="1219131444">
                                  <w:marLeft w:val="0"/>
                                  <w:marRight w:val="0"/>
                                  <w:marTop w:val="0"/>
                                  <w:marBottom w:val="0"/>
                                  <w:divBdr>
                                    <w:top w:val="none" w:sz="0" w:space="0" w:color="auto"/>
                                    <w:left w:val="none" w:sz="0" w:space="0" w:color="auto"/>
                                    <w:bottom w:val="none" w:sz="0" w:space="0" w:color="auto"/>
                                    <w:right w:val="none" w:sz="0" w:space="0" w:color="auto"/>
                                  </w:divBdr>
                                  <w:divsChild>
                                    <w:div w:id="19948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779078">
                  <w:marLeft w:val="0"/>
                  <w:marRight w:val="0"/>
                  <w:marTop w:val="0"/>
                  <w:marBottom w:val="0"/>
                  <w:divBdr>
                    <w:top w:val="none" w:sz="0" w:space="0" w:color="auto"/>
                    <w:left w:val="none" w:sz="0" w:space="0" w:color="auto"/>
                    <w:bottom w:val="none" w:sz="0" w:space="0" w:color="auto"/>
                    <w:right w:val="none" w:sz="0" w:space="0" w:color="auto"/>
                  </w:divBdr>
                  <w:divsChild>
                    <w:div w:id="1760373563">
                      <w:marLeft w:val="0"/>
                      <w:marRight w:val="0"/>
                      <w:marTop w:val="0"/>
                      <w:marBottom w:val="0"/>
                      <w:divBdr>
                        <w:top w:val="none" w:sz="0" w:space="0" w:color="auto"/>
                        <w:left w:val="none" w:sz="0" w:space="0" w:color="auto"/>
                        <w:bottom w:val="none" w:sz="0" w:space="0" w:color="auto"/>
                        <w:right w:val="none" w:sz="0" w:space="0" w:color="auto"/>
                      </w:divBdr>
                      <w:divsChild>
                        <w:div w:id="695498349">
                          <w:marLeft w:val="0"/>
                          <w:marRight w:val="0"/>
                          <w:marTop w:val="0"/>
                          <w:marBottom w:val="0"/>
                          <w:divBdr>
                            <w:top w:val="none" w:sz="0" w:space="0" w:color="auto"/>
                            <w:left w:val="none" w:sz="0" w:space="0" w:color="auto"/>
                            <w:bottom w:val="none" w:sz="0" w:space="0" w:color="auto"/>
                            <w:right w:val="none" w:sz="0" w:space="0" w:color="auto"/>
                          </w:divBdr>
                          <w:divsChild>
                            <w:div w:id="413622593">
                              <w:marLeft w:val="0"/>
                              <w:marRight w:val="0"/>
                              <w:marTop w:val="0"/>
                              <w:marBottom w:val="0"/>
                              <w:divBdr>
                                <w:top w:val="none" w:sz="0" w:space="0" w:color="auto"/>
                                <w:left w:val="none" w:sz="0" w:space="0" w:color="auto"/>
                                <w:bottom w:val="none" w:sz="0" w:space="0" w:color="auto"/>
                                <w:right w:val="none" w:sz="0" w:space="0" w:color="auto"/>
                              </w:divBdr>
                              <w:divsChild>
                                <w:div w:id="802886234">
                                  <w:marLeft w:val="0"/>
                                  <w:marRight w:val="0"/>
                                  <w:marTop w:val="0"/>
                                  <w:marBottom w:val="0"/>
                                  <w:divBdr>
                                    <w:top w:val="none" w:sz="0" w:space="0" w:color="auto"/>
                                    <w:left w:val="none" w:sz="0" w:space="0" w:color="auto"/>
                                    <w:bottom w:val="none" w:sz="0" w:space="0" w:color="auto"/>
                                    <w:right w:val="none" w:sz="0" w:space="0" w:color="auto"/>
                                  </w:divBdr>
                                  <w:divsChild>
                                    <w:div w:id="14476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06421">
      <w:bodyDiv w:val="1"/>
      <w:marLeft w:val="0"/>
      <w:marRight w:val="0"/>
      <w:marTop w:val="0"/>
      <w:marBottom w:val="0"/>
      <w:divBdr>
        <w:top w:val="none" w:sz="0" w:space="0" w:color="auto"/>
        <w:left w:val="none" w:sz="0" w:space="0" w:color="auto"/>
        <w:bottom w:val="none" w:sz="0" w:space="0" w:color="auto"/>
        <w:right w:val="none" w:sz="0" w:space="0" w:color="auto"/>
      </w:divBdr>
      <w:divsChild>
        <w:div w:id="105848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geo.com/mailster/513570/50e147b10fc673e6e1f6eb251dd85108/aHR0cHM6Ly9pbWFnZXMubnpnZW8uY29tLzIwMjQvMDgvWm9tYmllRmlzaE1lZGlhUmVsZWFzZV82LUF1Zy0yMDI0LnBkZi8_dD00NDY1N19iOWYwODlmYzk3YjZjMmU0Yzk4N2MzY2QzODU0NTU3NA" TargetMode="External"/><Relationship Id="rId3" Type="http://schemas.openxmlformats.org/officeDocument/2006/relationships/settings" Target="settings.xml"/><Relationship Id="rId7" Type="http://schemas.openxmlformats.org/officeDocument/2006/relationships/hyperlink" Target="https://www.nzgeo.com/mailster/513570/50e147b10fc673e6e1f6eb251dd85108/aHR0cHM6Ly93d3cubXBpLmdvdnQubnovZG1zZG9jdW1lbnQvNjI3NzUtRkFSLTIwMjQyNS1EaXN0cmlidXRpb24tYW5kLXBvdGVudGlhbC1jYXVzZXMtb2YtbWlsa3ktZmxlc2hlZC1zbmFwcGVyLWluLVNOQS0xLz90PTQ0NjU3X2I5ZjA4OWZjOTdiNmMyZTRjOTg3YzNjZDM4NTQ1NT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zgeo.com/mailster/513570/50e147b10fc673e6e1f6eb251dd85108/aHR0cHM6Ly93d3cubnpoZXJhbGQuY28ubnovbnovc2lja2x5LXpvbWJpZS1zbmFwcGVyLW92ZXJmaXNoaW5nLWRlc3RydWN0aXZlLW1ldGhvZHMtYXJlLWxlYWRpbmctdG8tdGhpcy1pY29uaWMtc3BlY2llcy1zdGFydmluZy10by1kZWF0aC8_dD00NDY1N19iOWYwODlmYzk3YjZjMmU0Yzk4N2MzY2QzODU0NTU3N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2024-08-23T21:15:00Z</dcterms:created>
  <dcterms:modified xsi:type="dcterms:W3CDTF">2024-08-23T21:36:00Z</dcterms:modified>
</cp:coreProperties>
</file>