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A84" w:rsidRDefault="000E767A">
      <w:r>
        <w:t>The December Night Sky</w:t>
      </w:r>
    </w:p>
    <w:p w:rsidR="000E767A" w:rsidRDefault="000E767A" w:rsidP="000E767A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646A54">
        <w:rPr>
          <w:rFonts w:ascii="Arial" w:hAnsi="Arial" w:cs="Arial"/>
          <w:color w:val="FF0000"/>
          <w:sz w:val="22"/>
          <w:szCs w:val="22"/>
          <w:lang w:val="en-GB"/>
        </w:rPr>
        <w:t xml:space="preserve">Star groups </w:t>
      </w:r>
      <w:r>
        <w:rPr>
          <w:rFonts w:ascii="Arial" w:hAnsi="Arial" w:cs="Arial"/>
          <w:color w:val="000000" w:themeColor="text1"/>
          <w:sz w:val="22"/>
          <w:szCs w:val="22"/>
          <w:lang w:val="en-GB"/>
        </w:rPr>
        <w:t>and</w:t>
      </w:r>
      <w:r w:rsidRPr="00646A54">
        <w:rPr>
          <w:rFonts w:ascii="Arial" w:hAnsi="Arial" w:cs="Arial"/>
          <w:color w:val="FF0000"/>
          <w:sz w:val="22"/>
          <w:szCs w:val="22"/>
          <w:lang w:val="en-GB"/>
        </w:rPr>
        <w:t xml:space="preserve">  </w:t>
      </w:r>
      <w:r w:rsidRPr="00646A54">
        <w:rPr>
          <w:rFonts w:ascii="Arial" w:hAnsi="Arial" w:cs="Arial"/>
          <w:color w:val="0432FF"/>
          <w:sz w:val="22"/>
          <w:szCs w:val="22"/>
          <w:lang w:val="en-GB"/>
        </w:rPr>
        <w:t>single stars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are coloured at 1</w:t>
      </w:r>
      <w:r w:rsidRPr="00646A54">
        <w:rPr>
          <w:rFonts w:ascii="Arial" w:hAnsi="Arial" w:cs="Arial"/>
          <w:color w:val="000000"/>
          <w:sz w:val="22"/>
          <w:szCs w:val="22"/>
          <w:vertAlign w:val="superscript"/>
          <w:lang w:val="en-GB"/>
        </w:rPr>
        <w:t>st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mention</w:t>
      </w:r>
    </w:p>
    <w:p w:rsidR="000E767A" w:rsidRDefault="000E767A" w:rsidP="000E767A">
      <w:pPr>
        <w:rPr>
          <w:rFonts w:ascii="Arial" w:hAnsi="Arial" w:cs="Arial"/>
          <w:color w:val="000000"/>
          <w:sz w:val="22"/>
          <w:szCs w:val="22"/>
          <w:lang w:val="en-GB"/>
        </w:rPr>
      </w:pP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Th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is month th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ere are two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planets 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bright enough to be called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‘evening stars’ on opposite sides of the sky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, Venus in the west and Jupiter in the northe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a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st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</w:pPr>
    </w:p>
    <w:p w:rsidR="000E767A" w:rsidRDefault="00197CBB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Takurua </w:t>
      </w:r>
      <w:r w:rsidR="000E767A"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>Sirius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the brightest true star, twinkl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es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colourfully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low in the east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Atutahi </w:t>
      </w:r>
      <w:r w:rsidR="000E767A"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>Canopus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, the second brightest, is a bit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higher in the southeast. Almost overhead is </w:t>
      </w:r>
      <w:r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Marere-o-Tonga </w:t>
      </w:r>
      <w:r w:rsidR="000E767A"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>Achernar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Left of Sirius is the constellation of </w:t>
      </w:r>
      <w:r w:rsidR="000E767A" w:rsidRPr="00EB39A3">
        <w:rPr>
          <w:rFonts w:ascii="Arial" w:hAnsi="Arial" w:cs="Arial"/>
          <w:color w:val="FF0000"/>
          <w:kern w:val="0"/>
          <w:sz w:val="22"/>
          <w:szCs w:val="22"/>
          <w:lang w:val="en-GB"/>
        </w:rPr>
        <w:t>Orion</w:t>
      </w:r>
      <w:r w:rsidR="000E767A"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.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Bluish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Puanga </w:t>
      </w:r>
      <w:r w:rsidR="000E767A"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Rigel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orange </w:t>
      </w:r>
      <w:r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Pūtara </w:t>
      </w:r>
      <w:r w:rsidR="000E767A" w:rsidRPr="00EB39A3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Betelgeuse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are Orion’s brightest stars. Between them is the line of three stars making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Pr="00EB39A3">
        <w:rPr>
          <w:rFonts w:ascii="Arial" w:hAnsi="Arial" w:cs="Arial"/>
          <w:color w:val="FF0000"/>
          <w:kern w:val="0"/>
          <w:sz w:val="22"/>
          <w:szCs w:val="22"/>
          <w:lang w:val="en-GB"/>
        </w:rPr>
        <w:t>Tautoru</w:t>
      </w:r>
      <w:r w:rsidR="0057696A" w:rsidRPr="00EB39A3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Orion’s belt, </w:t>
      </w:r>
      <w:r w:rsidR="0057696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commonly known as the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bottom of 'The Pot' in our southern hemisphere view. A faint line of stars above the bright three is the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Pot's handle. At its centre is the </w:t>
      </w:r>
      <w:r w:rsidR="000E767A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Orion Nebula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, a glowing gas cloud nicely seen in binoculars.</w:t>
      </w: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Left of Orion and just above Jupiter is a triangular group making the upside-down face of 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Taurus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the bull.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Orange </w:t>
      </w:r>
      <w:r w:rsidR="0057696A" w:rsidRPr="001538B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Taumatakuku </w:t>
      </w:r>
      <w:r w:rsidRPr="001538B6">
        <w:rPr>
          <w:rFonts w:ascii="Arial" w:hAnsi="Arial" w:cs="Arial"/>
          <w:color w:val="0432FF"/>
          <w:kern w:val="0"/>
          <w:sz w:val="22"/>
          <w:szCs w:val="22"/>
          <w:lang w:val="en-GB"/>
        </w:rPr>
        <w:t>Aldebaran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, at one tip of the V shape, is one eye of Taurus. The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other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stars on and around the V are </w:t>
      </w:r>
      <w:r w:rsidR="0057696A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Te </w:t>
      </w:r>
      <w:proofErr w:type="spellStart"/>
      <w:r w:rsidR="0057696A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Kōkotoa</w:t>
      </w:r>
      <w:proofErr w:type="spellEnd"/>
      <w:r w:rsidR="0057696A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the Hyades cluster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. Aldebaran is not a member of the cluster but closer and on the line-of-sight. Further left is the</w:t>
      </w:r>
      <w:r w:rsidR="0057696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cluster known as </w:t>
      </w:r>
      <w:r w:rsidR="0057696A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Matariki or the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Pleiades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, a tight grouping of six naked-eye stars. Many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more stars are seen in binoculars.</w:t>
      </w: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Low in the south are the Pointers, </w:t>
      </w:r>
      <w:r w:rsidR="0057696A" w:rsidRPr="001538B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Ranginui </w:t>
      </w:r>
      <w:r w:rsidRPr="001538B6">
        <w:rPr>
          <w:rFonts w:ascii="Arial" w:hAnsi="Arial" w:cs="Arial"/>
          <w:color w:val="0432FF"/>
          <w:kern w:val="0"/>
          <w:sz w:val="22"/>
          <w:szCs w:val="22"/>
          <w:lang w:val="en-GB"/>
        </w:rPr>
        <w:t>Beta</w:t>
      </w:r>
      <w:r w:rsidR="0057696A" w:rsidRPr="001538B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Centauri</w:t>
      </w:r>
      <w:r w:rsidRPr="001538B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="0057696A" w:rsidRPr="001538B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Hakihea </w:t>
      </w:r>
      <w:r w:rsidRPr="001538B6">
        <w:rPr>
          <w:rFonts w:ascii="Arial" w:hAnsi="Arial" w:cs="Arial"/>
          <w:color w:val="0432FF"/>
          <w:kern w:val="0"/>
          <w:sz w:val="22"/>
          <w:szCs w:val="22"/>
          <w:lang w:val="en-GB"/>
        </w:rPr>
        <w:t xml:space="preserve">Alpha Centauri,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="00EB39A3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Māhutonga 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Crux the Southern Cross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, upside down at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this time of the year. 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T</w:t>
      </w:r>
      <w:r w:rsidR="00EB39A3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e </w:t>
      </w:r>
      <w:proofErr w:type="spellStart"/>
      <w:r w:rsidR="00EB39A3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Ikaroa</w:t>
      </w:r>
      <w:proofErr w:type="spellEnd"/>
      <w:r w:rsidR="00EB39A3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, t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he Milky Way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is wrapped around the horizon. The broadest part is</w:t>
      </w:r>
      <w:r>
        <w:rPr>
          <w:rFonts w:ascii="Arial" w:hAnsi="Arial" w:cs="Arial"/>
          <w:b/>
          <w:bCs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low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in the southwest. It narrows toward Crux in the south and becomes faint in the east below Orion.</w:t>
      </w: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0E767A" w:rsidRDefault="00EB39A3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Ngā Pātari t</w:t>
      </w:r>
      <w:r w:rsidR="000E767A"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he Clouds of Magellan, </w:t>
      </w:r>
      <w:r w:rsidR="000E767A" w:rsidRPr="001538B6">
        <w:rPr>
          <w:rFonts w:ascii="Arial" w:hAnsi="Arial" w:cs="Arial"/>
          <w:color w:val="000000"/>
          <w:kern w:val="0"/>
          <w:sz w:val="22"/>
          <w:szCs w:val="22"/>
          <w:lang w:val="en-GB"/>
        </w:rPr>
        <w:t>L</w:t>
      </w:r>
      <w:r w:rsidRPr="001538B6">
        <w:rPr>
          <w:rFonts w:ascii="Arial" w:hAnsi="Arial" w:cs="Arial"/>
          <w:color w:val="000000"/>
          <w:kern w:val="0"/>
          <w:sz w:val="22"/>
          <w:szCs w:val="22"/>
          <w:lang w:val="en-GB"/>
        </w:rPr>
        <w:t>arger</w:t>
      </w:r>
      <w:r w:rsidR="000E767A" w:rsidRPr="001538B6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and </w:t>
      </w:r>
      <w:r w:rsidR="000E767A" w:rsidRPr="001538B6">
        <w:rPr>
          <w:rFonts w:ascii="Arial" w:hAnsi="Arial" w:cs="Arial"/>
          <w:color w:val="000000"/>
          <w:kern w:val="0"/>
          <w:sz w:val="22"/>
          <w:szCs w:val="22"/>
          <w:lang w:val="en-GB"/>
        </w:rPr>
        <w:t>S</w:t>
      </w:r>
      <w:r w:rsidRPr="001538B6">
        <w:rPr>
          <w:rFonts w:ascii="Arial" w:hAnsi="Arial" w:cs="Arial"/>
          <w:color w:val="000000"/>
          <w:kern w:val="0"/>
          <w:sz w:val="22"/>
          <w:szCs w:val="22"/>
          <w:lang w:val="en-GB"/>
        </w:rPr>
        <w:t>maller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, high in the southern sky, are two small galaxies about 1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8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0 000 light-years away. They are easily seen by eye on a dark moonless night as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misty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patches of light.</w:t>
      </w: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0E767A" w:rsidRDefault="00984DDB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Great Square of Pegasus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spans the lower northern sky. Just below and to the right is the 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>Andromeda Galaxy</w:t>
      </w:r>
      <w:r w:rsidRPr="001538B6">
        <w:rPr>
          <w:rFonts w:ascii="Arial" w:hAnsi="Arial" w:cs="Arial"/>
          <w:color w:val="FF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v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ery low in the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sky.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In binoculars in a dark sky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this galaxy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looks like a spindle of light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693B09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but it’s actually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 bit bigger than our Milky Way Galaxy </w:t>
      </w:r>
      <w:r w:rsidR="00693B09">
        <w:rPr>
          <w:rFonts w:ascii="Arial" w:hAnsi="Arial" w:cs="Arial"/>
          <w:color w:val="000000"/>
          <w:kern w:val="0"/>
          <w:sz w:val="22"/>
          <w:szCs w:val="22"/>
          <w:lang w:val="en-GB"/>
        </w:rPr>
        <w:t>and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nearly three million light-years away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EB39A3" w:rsidRP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60"/>
        <w:rPr>
          <w:rFonts w:ascii="Arial" w:hAnsi="Arial" w:cs="Arial"/>
          <w:sz w:val="22"/>
          <w:szCs w:val="22"/>
        </w:rPr>
      </w:pPr>
      <w:r w:rsidRPr="005F285D">
        <w:rPr>
          <w:rFonts w:ascii="Arial" w:hAnsi="Arial" w:cs="Arial"/>
          <w:sz w:val="22"/>
          <w:szCs w:val="22"/>
        </w:rPr>
        <w:t>Visible planets all rise in the east &amp; set in the west</w:t>
      </w:r>
      <w:r>
        <w:rPr>
          <w:rFonts w:ascii="Arial" w:hAnsi="Arial" w:cs="Arial"/>
          <w:sz w:val="22"/>
          <w:szCs w:val="22"/>
        </w:rPr>
        <w:t>:</w:t>
      </w:r>
    </w:p>
    <w:p w:rsidR="00386BD0" w:rsidRPr="00EB39A3" w:rsidRDefault="00386BD0" w:rsidP="00EB39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WHIRO </w:t>
      </w:r>
      <w:r w:rsidRPr="005F285D">
        <w:rPr>
          <w:rFonts w:ascii="Arial" w:hAnsi="Arial" w:cs="Arial"/>
          <w:color w:val="000000"/>
          <w:sz w:val="22"/>
          <w:szCs w:val="22"/>
          <w:lang w:val="en-GB"/>
        </w:rPr>
        <w:t>MERCURY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appears in the southeast dawn sky mid-month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rising an hour before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Sun. It rises 80 minutes before the Sun at the end of the month. 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Mercury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the brightest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object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in that part of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the sky.</w:t>
      </w:r>
    </w:p>
    <w:p w:rsidR="000E767A" w:rsidRDefault="000E767A" w:rsidP="00EB39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KŌPŪ </w:t>
      </w:r>
      <w:r w:rsidRPr="005F285D">
        <w:rPr>
          <w:rFonts w:ascii="Arial" w:hAnsi="Arial" w:cs="Arial"/>
          <w:color w:val="000000"/>
          <w:sz w:val="22"/>
          <w:szCs w:val="22"/>
          <w:lang w:val="en-GB"/>
        </w:rPr>
        <w:t>VENUS</w:t>
      </w:r>
      <w:r w:rsidR="00386BD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appears in the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west </w:t>
      </w:r>
      <w:r w:rsidR="00386BD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as the ‘evening star’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soon after sunset</w:t>
      </w:r>
      <w:r w:rsidR="00386BD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and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sets in the southwest around midnight, a brilliant object in the dark night sky. Venus is bright enough to see in daylight if you can get your eyes focused on infinity. On December 5</w:t>
      </w:r>
      <w:r w:rsidR="00386BD0" w:rsidRPr="00386BD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386BD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the Moon will be </w:t>
      </w:r>
      <w:r w:rsidR="00386BD0">
        <w:rPr>
          <w:rFonts w:ascii="Arial" w:hAnsi="Arial" w:cs="Arial"/>
          <w:color w:val="000000"/>
          <w:kern w:val="0"/>
          <w:sz w:val="22"/>
          <w:szCs w:val="22"/>
          <w:lang w:val="en-GB"/>
        </w:rPr>
        <w:t>just above &amp; to the right of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Venus</w:t>
      </w:r>
      <w:r w:rsidR="00386BD0">
        <w:rPr>
          <w:rFonts w:ascii="Arial" w:hAnsi="Arial" w:cs="Arial"/>
          <w:color w:val="000000"/>
          <w:kern w:val="0"/>
          <w:sz w:val="22"/>
          <w:szCs w:val="22"/>
          <w:lang w:val="en-GB"/>
        </w:rPr>
        <w:t>,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due north of the zenith</w:t>
      </w:r>
      <w:r w:rsidR="00386BD0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at 5pm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</w:p>
    <w:p w:rsidR="000E767A" w:rsidRPr="00EB39A3" w:rsidRDefault="00386BD0" w:rsidP="00EB39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MATAWHERO MARS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: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Mar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s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rises in the northeast around 1 a.m. at the beginning of the month and 11 p.m. at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the end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.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Mars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will be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at its closest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next month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, just under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100 million km away.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This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bright orange red ‘star’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small in a telescope. The Moon will be close to Mars on the morning of the 1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9</w:t>
      </w:r>
      <w:r w:rsidRPr="00386BD0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.</w:t>
      </w:r>
    </w:p>
    <w:p w:rsidR="00241425" w:rsidRPr="00EB39A3" w:rsidRDefault="00386BD0" w:rsidP="00EB39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KŌPŪNUI </w:t>
      </w:r>
      <w:r w:rsidRPr="005F285D">
        <w:rPr>
          <w:rFonts w:ascii="Arial" w:hAnsi="Arial" w:cs="Arial"/>
          <w:color w:val="000000"/>
          <w:sz w:val="22"/>
          <w:szCs w:val="22"/>
          <w:lang w:val="en-GB"/>
        </w:rPr>
        <w:t>JUPITER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rises after Venus, 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in the northeast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as a second evening ‘star’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>. The planet</w:t>
      </w:r>
      <w:r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crosses the north sky through the night, setting in the northwest around dawn.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Any telescope will show Jupiter’s ‘Galilean’ moons, but not all four every night as they</w:t>
      </w:r>
      <w:r w:rsidR="00241425">
        <w:rPr>
          <w:rFonts w:ascii="Arial" w:hAnsi="Arial" w:cs="Arial"/>
          <w:color w:val="000000"/>
          <w:kern w:val="0"/>
          <w:sz w:val="13"/>
          <w:szCs w:val="13"/>
          <w:lang w:val="en-GB"/>
        </w:rPr>
        <w:t xml:space="preserve"> 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cross in front of and behind Jupiter.</w:t>
      </w:r>
    </w:p>
    <w:p w:rsidR="000E767A" w:rsidRPr="00241425" w:rsidRDefault="00386BD0" w:rsidP="00EB39A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80" w:after="8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RONGO </w:t>
      </w:r>
      <w:r w:rsidRPr="005F285D">
        <w:rPr>
          <w:rFonts w:ascii="Arial" w:hAnsi="Arial" w:cs="Arial"/>
          <w:color w:val="000000"/>
          <w:sz w:val="22"/>
          <w:szCs w:val="22"/>
          <w:lang w:val="en-GB"/>
        </w:rPr>
        <w:t>SATURN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is </w:t>
      </w:r>
      <w:r w:rsidR="00984DD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midway down the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north</w:t>
      </w:r>
      <w:r w:rsidR="00984DDB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west</w:t>
      </w:r>
      <w:r w:rsidR="00984DDB">
        <w:rPr>
          <w:rFonts w:ascii="Arial" w:hAnsi="Arial" w:cs="Arial"/>
          <w:color w:val="000000"/>
          <w:kern w:val="0"/>
          <w:sz w:val="22"/>
          <w:szCs w:val="22"/>
          <w:lang w:val="en-GB"/>
        </w:rPr>
        <w:t>ern sky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at dusk. It sets due west around midnight. It looks like a medium-bright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cream-coloured star. The Moon will be very close to Saturn on the 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>8</w:t>
      </w:r>
      <w:r w:rsidR="00241425" w:rsidRPr="00241425">
        <w:rPr>
          <w:rFonts w:ascii="Arial" w:hAnsi="Arial" w:cs="Arial"/>
          <w:color w:val="000000"/>
          <w:kern w:val="0"/>
          <w:sz w:val="22"/>
          <w:szCs w:val="22"/>
          <w:vertAlign w:val="superscript"/>
          <w:lang w:val="en-GB"/>
        </w:rPr>
        <w:t>th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. A small telescope will show the disk of Saturn</w:t>
      </w:r>
      <w:r w:rsidR="00241425">
        <w:rPr>
          <w:rFonts w:ascii="Arial" w:hAnsi="Arial" w:cs="Arial"/>
          <w:color w:val="000000"/>
          <w:kern w:val="0"/>
          <w:sz w:val="22"/>
          <w:szCs w:val="22"/>
          <w:lang w:val="en-GB"/>
        </w:rPr>
        <w:t xml:space="preserve"> – t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he ring is becoming</w:t>
      </w:r>
      <w:r w:rsidR="000E767A">
        <w:rPr>
          <w:rFonts w:ascii="Arial" w:hAnsi="Arial" w:cs="Arial"/>
          <w:color w:val="000000"/>
          <w:kern w:val="0"/>
          <w:sz w:val="13"/>
          <w:szCs w:val="13"/>
          <w:lang w:val="en-GB"/>
        </w:rPr>
        <w:t xml:space="preserve"> </w:t>
      </w:r>
      <w:r w:rsidR="000E767A">
        <w:rPr>
          <w:rFonts w:ascii="Arial" w:hAnsi="Arial" w:cs="Arial"/>
          <w:color w:val="000000"/>
          <w:kern w:val="0"/>
          <w:sz w:val="22"/>
          <w:szCs w:val="22"/>
          <w:lang w:val="en-GB"/>
        </w:rPr>
        <w:t>edge-on so it looks like a spike through the planet.</w:t>
      </w:r>
    </w:p>
    <w:p w:rsid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p w:rsidR="000E767A" w:rsidRPr="00115C53" w:rsidRDefault="000E767A" w:rsidP="000E767A">
      <w:pPr>
        <w:rPr>
          <w:rFonts w:ascii="Arial" w:hAnsi="Arial" w:cs="Arial"/>
          <w:color w:val="000000"/>
          <w:sz w:val="22"/>
          <w:szCs w:val="22"/>
          <w:lang w:val="en-GB"/>
        </w:rPr>
      </w:pPr>
      <w:r w:rsidRPr="00115C53">
        <w:rPr>
          <w:rFonts w:ascii="Arial" w:hAnsi="Arial" w:cs="Arial"/>
          <w:color w:val="000000"/>
          <w:sz w:val="22"/>
          <w:szCs w:val="22"/>
          <w:lang w:val="en-GB"/>
        </w:rPr>
        <w:t>Refs</w:t>
      </w:r>
    </w:p>
    <w:p w:rsidR="00241425" w:rsidRPr="00693B09" w:rsidRDefault="000E767A" w:rsidP="000E767A">
      <w:pPr>
        <w:rPr>
          <w:sz w:val="22"/>
          <w:szCs w:val="22"/>
        </w:rPr>
      </w:pPr>
      <w:r w:rsidRPr="00693B09">
        <w:rPr>
          <w:sz w:val="22"/>
          <w:szCs w:val="22"/>
        </w:rPr>
        <w:t xml:space="preserve">Notes from Alan Gilmore at Mt St John observatory     </w:t>
      </w:r>
    </w:p>
    <w:p w:rsidR="000E767A" w:rsidRDefault="00241425" w:rsidP="000E767A">
      <w:pPr>
        <w:rPr>
          <w:sz w:val="22"/>
          <w:szCs w:val="22"/>
        </w:rPr>
      </w:pPr>
      <w:hyperlink r:id="rId4" w:history="1">
        <w:r w:rsidRPr="00693B09">
          <w:rPr>
            <w:rStyle w:val="Hyperlink"/>
            <w:sz w:val="22"/>
            <w:szCs w:val="22"/>
          </w:rPr>
          <w:t>http://www.pixieplots.co.nz/Maori-Star-Names</w:t>
        </w:r>
      </w:hyperlink>
      <w:r w:rsidR="000E767A" w:rsidRPr="00693B09">
        <w:rPr>
          <w:sz w:val="22"/>
          <w:szCs w:val="22"/>
        </w:rPr>
        <w:t xml:space="preserve"> </w:t>
      </w:r>
    </w:p>
    <w:p w:rsidR="000E767A" w:rsidRPr="000E767A" w:rsidRDefault="000E767A" w:rsidP="000E767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22"/>
          <w:szCs w:val="22"/>
          <w:lang w:val="en-GB"/>
        </w:rPr>
      </w:pPr>
    </w:p>
    <w:sectPr w:rsidR="000E767A" w:rsidRPr="000E767A" w:rsidSect="00627C4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7A"/>
    <w:rsid w:val="000E767A"/>
    <w:rsid w:val="001538B6"/>
    <w:rsid w:val="00197CBB"/>
    <w:rsid w:val="00241425"/>
    <w:rsid w:val="00386BD0"/>
    <w:rsid w:val="0057696A"/>
    <w:rsid w:val="00627C4F"/>
    <w:rsid w:val="00693B09"/>
    <w:rsid w:val="00984DDB"/>
    <w:rsid w:val="00D15A84"/>
    <w:rsid w:val="00EB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8AE350"/>
  <w15:chartTrackingRefBased/>
  <w15:docId w15:val="{6BCE76A5-2275-864A-BED8-6BB564FB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767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4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ixieplots.co.nz/Maori-Star-Na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Mikhal Stone</dc:creator>
  <cp:keywords/>
  <dc:description/>
  <cp:lastModifiedBy>Mikhal Stone</cp:lastModifiedBy>
  <cp:revision>3</cp:revision>
  <dcterms:created xsi:type="dcterms:W3CDTF">2024-11-30T06:46:00Z</dcterms:created>
  <dcterms:modified xsi:type="dcterms:W3CDTF">2024-11-30T06:50:00Z</dcterms:modified>
</cp:coreProperties>
</file>