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4FBF" w14:textId="0B02E56E" w:rsidR="009D400F" w:rsidRPr="0033214C" w:rsidRDefault="00787BC2" w:rsidP="009D400F">
      <w:pPr>
        <w:rPr>
          <w:i/>
          <w:iCs/>
          <w:color w:val="00B050"/>
          <w:sz w:val="32"/>
          <w:szCs w:val="32"/>
          <w:lang w:val="en-US"/>
        </w:rPr>
      </w:pPr>
      <w:r w:rsidRPr="0033214C">
        <w:rPr>
          <w:b/>
          <w:bCs/>
          <w:color w:val="00B050"/>
          <w:sz w:val="32"/>
          <w:szCs w:val="32"/>
          <w:lang w:val="en-US"/>
        </w:rPr>
        <w:t xml:space="preserve">Free </w:t>
      </w:r>
      <w:r w:rsidR="009D400F" w:rsidRPr="0033214C">
        <w:rPr>
          <w:b/>
          <w:bCs/>
          <w:color w:val="00B050"/>
          <w:sz w:val="32"/>
          <w:szCs w:val="32"/>
          <w:lang w:val="en-US"/>
        </w:rPr>
        <w:t>PLD opportunity</w:t>
      </w:r>
      <w:r w:rsidRPr="0033214C">
        <w:rPr>
          <w:b/>
          <w:bCs/>
          <w:color w:val="00B050"/>
          <w:sz w:val="32"/>
          <w:szCs w:val="32"/>
          <w:lang w:val="en-US"/>
        </w:rPr>
        <w:t xml:space="preserve"> on the use of AI</w:t>
      </w:r>
      <w:r w:rsidR="009D400F" w:rsidRPr="0033214C">
        <w:rPr>
          <w:b/>
          <w:bCs/>
          <w:color w:val="00B050"/>
          <w:sz w:val="32"/>
          <w:szCs w:val="32"/>
          <w:lang w:val="en-US"/>
        </w:rPr>
        <w:t xml:space="preserve">:  </w:t>
      </w:r>
      <w:r w:rsidR="00E60525" w:rsidRPr="0033214C">
        <w:rPr>
          <w:b/>
          <w:bCs/>
          <w:i/>
          <w:iCs/>
          <w:color w:val="00B050"/>
          <w:sz w:val="32"/>
          <w:szCs w:val="32"/>
          <w:lang w:val="en-US"/>
        </w:rPr>
        <w:t>“</w:t>
      </w:r>
      <w:r w:rsidR="009D400F" w:rsidRPr="0033214C">
        <w:rPr>
          <w:i/>
          <w:iCs/>
          <w:color w:val="00B050"/>
          <w:sz w:val="32"/>
          <w:szCs w:val="32"/>
          <w:lang w:val="en-US"/>
        </w:rPr>
        <w:t>Using AI to augment our thinking, not reduce it - the ethics, safety and cognitive augmentation of generative AI in science education</w:t>
      </w:r>
      <w:r w:rsidR="00E60525" w:rsidRPr="0033214C">
        <w:rPr>
          <w:i/>
          <w:iCs/>
          <w:color w:val="00B050"/>
          <w:sz w:val="32"/>
          <w:szCs w:val="32"/>
          <w:lang w:val="en-US"/>
        </w:rPr>
        <w:t>”</w:t>
      </w:r>
      <w:r w:rsidR="009D400F" w:rsidRPr="0033214C">
        <w:rPr>
          <w:i/>
          <w:iCs/>
          <w:color w:val="00B050"/>
          <w:sz w:val="32"/>
          <w:szCs w:val="32"/>
          <w:lang w:val="en-US"/>
        </w:rPr>
        <w:t>.</w:t>
      </w:r>
    </w:p>
    <w:p w14:paraId="1BAABA25" w14:textId="77777777" w:rsidR="009D400F" w:rsidRDefault="009D400F" w:rsidP="009D400F">
      <w:pPr>
        <w:rPr>
          <w:lang w:val="en-US"/>
        </w:rPr>
      </w:pPr>
    </w:p>
    <w:p w14:paraId="7A12D402" w14:textId="7FB3EFB6" w:rsidR="009D400F" w:rsidRPr="009D400F" w:rsidRDefault="009D400F" w:rsidP="009D400F">
      <w:pPr>
        <w:rPr>
          <w:lang w:val="en-US"/>
        </w:rPr>
      </w:pPr>
      <w:r w:rsidRPr="009D400F">
        <w:rPr>
          <w:b/>
          <w:bCs/>
          <w:lang w:val="en-US"/>
        </w:rPr>
        <w:t>Objective:</w:t>
      </w:r>
      <w:r>
        <w:rPr>
          <w:b/>
          <w:bCs/>
          <w:lang w:val="en-US"/>
        </w:rPr>
        <w:t xml:space="preserve"> </w:t>
      </w:r>
      <w:r w:rsidRPr="009D400F">
        <w:rPr>
          <w:lang w:val="en-US"/>
        </w:rPr>
        <w:t>These workshops will equip science educators with the insight, knowledge and strategies required to apply ethical and safe AI practices to their classrooms.</w:t>
      </w:r>
    </w:p>
    <w:p w14:paraId="187C7423" w14:textId="77777777" w:rsidR="002B6EC7" w:rsidRDefault="002B6EC7"/>
    <w:p w14:paraId="067CCCD7" w14:textId="77777777" w:rsidR="00E60525" w:rsidRDefault="00E60525" w:rsidP="00E60525">
      <w:r>
        <w:rPr>
          <w:b/>
          <w:bCs/>
        </w:rPr>
        <w:t xml:space="preserve">Presenter: </w:t>
      </w:r>
      <w:r w:rsidRPr="00A05613">
        <w:t>Benny Pan is a science teacher who is passionate about building AI communities</w:t>
      </w:r>
      <w:r>
        <w:t xml:space="preserve"> that prioritise ethics education and real-world impact. Benny is the founder of </w:t>
      </w:r>
      <w:proofErr w:type="spellStart"/>
      <w:r>
        <w:t>InspiraED</w:t>
      </w:r>
      <w:proofErr w:type="spellEnd"/>
      <w:r>
        <w:t xml:space="preserve"> Ltd,  an AI consultancy that links technical innovation with practical implementation. </w:t>
      </w:r>
    </w:p>
    <w:p w14:paraId="7CCB0BEC" w14:textId="7FB28357" w:rsidR="00E60525" w:rsidRDefault="00E60525" w:rsidP="00E60525">
      <w:r>
        <w:t xml:space="preserve">Benny coordinates the international </w:t>
      </w:r>
      <w:proofErr w:type="spellStart"/>
      <w:r>
        <w:t>EmPowerEd</w:t>
      </w:r>
      <w:proofErr w:type="spellEnd"/>
      <w:r>
        <w:t xml:space="preserve"> Project and has delivered AI training to educators in seven countries and leads the NZ AI Forums “Learn from Australia</w:t>
      </w:r>
      <w:r w:rsidR="00787BC2">
        <w:t>”</w:t>
      </w:r>
      <w:r>
        <w:t xml:space="preserve"> </w:t>
      </w:r>
      <w:r w:rsidR="00787BC2">
        <w:t>and the “Assessment and AI” initiatives</w:t>
      </w:r>
      <w:r>
        <w:t>. Benny has recently presented at the PPTA leadership summit and the NZIP conference. His research specialty is on multimodal LLM augmented feedback systems to provide personalised student support.</w:t>
      </w:r>
    </w:p>
    <w:p w14:paraId="42F57F85" w14:textId="77777777" w:rsidR="00E60525" w:rsidRDefault="00E60525">
      <w:pPr>
        <w:rPr>
          <w:b/>
          <w:bCs/>
        </w:rPr>
      </w:pPr>
    </w:p>
    <w:p w14:paraId="5CA21586" w14:textId="1495694E" w:rsidR="009D400F" w:rsidRPr="009D400F" w:rsidRDefault="00E60525">
      <w:pPr>
        <w:rPr>
          <w:b/>
          <w:bCs/>
        </w:rPr>
      </w:pPr>
      <w:r>
        <w:rPr>
          <w:b/>
          <w:bCs/>
        </w:rPr>
        <w:t>Location, time and dates</w:t>
      </w:r>
      <w:r w:rsidR="009D400F" w:rsidRPr="009D400F">
        <w:rPr>
          <w:b/>
          <w:bCs/>
        </w:rPr>
        <w:t>:</w:t>
      </w:r>
    </w:p>
    <w:p w14:paraId="2761BBDA" w14:textId="7941F17D" w:rsidR="009D400F" w:rsidRDefault="009D400F">
      <w:r w:rsidRPr="009D400F">
        <w:rPr>
          <w:b/>
          <w:bCs/>
        </w:rPr>
        <w:t>Auckland:</w:t>
      </w:r>
      <w:r>
        <w:t xml:space="preserve">  (</w:t>
      </w:r>
      <w:proofErr w:type="spellStart"/>
      <w:r>
        <w:t>AcademyEX</w:t>
      </w:r>
      <w:proofErr w:type="spellEnd"/>
      <w:r>
        <w:t xml:space="preserve"> in Newmarket</w:t>
      </w:r>
      <w:r w:rsidR="00E60525">
        <w:t>*</w:t>
      </w:r>
      <w:r>
        <w:t>)</w:t>
      </w:r>
    </w:p>
    <w:p w14:paraId="5D3181D0" w14:textId="3BC365CA" w:rsidR="009D400F" w:rsidRDefault="009D400F">
      <w:r>
        <w:tab/>
        <w:t xml:space="preserve">2-4pm   </w:t>
      </w:r>
      <w:proofErr w:type="spellStart"/>
      <w:r w:rsidRPr="009D400F">
        <w:rPr>
          <w:b/>
          <w:bCs/>
        </w:rPr>
        <w:t>Thur</w:t>
      </w:r>
      <w:proofErr w:type="spellEnd"/>
      <w:r w:rsidRPr="009D400F">
        <w:rPr>
          <w:b/>
          <w:bCs/>
        </w:rPr>
        <w:t xml:space="preserve"> 20</w:t>
      </w:r>
      <w:r w:rsidRPr="009D400F">
        <w:rPr>
          <w:b/>
          <w:bCs/>
          <w:vertAlign w:val="superscript"/>
        </w:rPr>
        <w:t>th</w:t>
      </w:r>
      <w:r w:rsidRPr="009D400F">
        <w:rPr>
          <w:b/>
          <w:bCs/>
        </w:rPr>
        <w:t xml:space="preserve"> Nov</w:t>
      </w:r>
      <w:r>
        <w:t xml:space="preserve">  (AI foundations)</w:t>
      </w:r>
    </w:p>
    <w:p w14:paraId="59E2DA58" w14:textId="69748AF4" w:rsidR="009D400F" w:rsidRDefault="009D400F" w:rsidP="009D400F">
      <w:pPr>
        <w:ind w:firstLine="720"/>
      </w:pPr>
      <w:r>
        <w:t xml:space="preserve">1-4pm   </w:t>
      </w:r>
      <w:r w:rsidRPr="009D400F">
        <w:rPr>
          <w:b/>
          <w:bCs/>
        </w:rPr>
        <w:t>Fri 21</w:t>
      </w:r>
      <w:r w:rsidRPr="009D400F">
        <w:rPr>
          <w:b/>
          <w:bCs/>
          <w:vertAlign w:val="superscript"/>
        </w:rPr>
        <w:t>st</w:t>
      </w:r>
      <w:r w:rsidRPr="009D400F">
        <w:rPr>
          <w:b/>
          <w:bCs/>
        </w:rPr>
        <w:t xml:space="preserve"> Nov</w:t>
      </w:r>
      <w:r>
        <w:t xml:space="preserve">  (Ethical AI practice)</w:t>
      </w:r>
    </w:p>
    <w:p w14:paraId="232C62F8" w14:textId="0E7D75C0" w:rsidR="009D400F" w:rsidRDefault="009D400F" w:rsidP="009D400F">
      <w:pPr>
        <w:ind w:firstLine="720"/>
      </w:pPr>
      <w:r>
        <w:t xml:space="preserve">2-4pm   </w:t>
      </w:r>
      <w:r w:rsidRPr="009D400F">
        <w:rPr>
          <w:b/>
          <w:bCs/>
        </w:rPr>
        <w:t>Mon 24</w:t>
      </w:r>
      <w:r w:rsidRPr="009D400F">
        <w:rPr>
          <w:b/>
          <w:bCs/>
          <w:vertAlign w:val="superscript"/>
        </w:rPr>
        <w:t>th</w:t>
      </w:r>
      <w:r>
        <w:t xml:space="preserve"> </w:t>
      </w:r>
      <w:r w:rsidRPr="00E60525">
        <w:rPr>
          <w:b/>
          <w:bCs/>
        </w:rPr>
        <w:t xml:space="preserve">Nov  </w:t>
      </w:r>
      <w:r>
        <w:t>(Practical cases)</w:t>
      </w:r>
    </w:p>
    <w:p w14:paraId="470E87A5" w14:textId="6A63473C" w:rsidR="009D400F" w:rsidRDefault="009D400F" w:rsidP="009D400F">
      <w:r w:rsidRPr="009D400F">
        <w:rPr>
          <w:b/>
          <w:bCs/>
        </w:rPr>
        <w:t>Hamilton:</w:t>
      </w:r>
      <w:r>
        <w:t xml:space="preserve"> (Rototuna High School)</w:t>
      </w:r>
    </w:p>
    <w:p w14:paraId="3568BEEE" w14:textId="3E331ACC" w:rsidR="00787BC2" w:rsidRDefault="00787BC2" w:rsidP="009D400F">
      <w:r>
        <w:tab/>
        <w:t>12-3pm Wed 26</w:t>
      </w:r>
      <w:r w:rsidRPr="00787BC2">
        <w:rPr>
          <w:vertAlign w:val="superscript"/>
        </w:rPr>
        <w:t>th</w:t>
      </w:r>
      <w:r>
        <w:t xml:space="preserve"> Nov</w:t>
      </w:r>
    </w:p>
    <w:p w14:paraId="63A31401" w14:textId="31A4CFF9" w:rsidR="00787BC2" w:rsidRDefault="00787BC2" w:rsidP="009D400F">
      <w:r>
        <w:tab/>
        <w:t xml:space="preserve">12-3pm </w:t>
      </w:r>
      <w:proofErr w:type="spellStart"/>
      <w:r>
        <w:t>Thur</w:t>
      </w:r>
      <w:proofErr w:type="spellEnd"/>
      <w:r>
        <w:t xml:space="preserve"> 27</w:t>
      </w:r>
      <w:r w:rsidRPr="00787BC2">
        <w:rPr>
          <w:vertAlign w:val="superscript"/>
        </w:rPr>
        <w:t>th</w:t>
      </w:r>
      <w:r>
        <w:t xml:space="preserve"> Nov (depending on demand)</w:t>
      </w:r>
    </w:p>
    <w:p w14:paraId="62A3F487" w14:textId="086336E3" w:rsidR="009D400F" w:rsidRDefault="009D400F" w:rsidP="009D400F">
      <w:r>
        <w:t xml:space="preserve">[There will also be multiple sessions offered during the April 2026 holidays in </w:t>
      </w:r>
      <w:r w:rsidRPr="00A05613">
        <w:rPr>
          <w:b/>
          <w:bCs/>
        </w:rPr>
        <w:t xml:space="preserve">Wellington, Christchurch </w:t>
      </w:r>
      <w:r w:rsidRPr="00A05613">
        <w:t xml:space="preserve">and </w:t>
      </w:r>
      <w:r w:rsidRPr="00A05613">
        <w:rPr>
          <w:b/>
          <w:bCs/>
        </w:rPr>
        <w:t>Dunedin</w:t>
      </w:r>
      <w:r>
        <w:t>. Details an</w:t>
      </w:r>
      <w:r w:rsidR="00A05613">
        <w:t xml:space="preserve">d </w:t>
      </w:r>
      <w:r>
        <w:t xml:space="preserve">registration links will be provided during Term 1]. </w:t>
      </w:r>
    </w:p>
    <w:p w14:paraId="6D1DC941" w14:textId="77777777" w:rsidR="00D517BB" w:rsidRDefault="00D517BB" w:rsidP="009D400F"/>
    <w:p w14:paraId="27747D33" w14:textId="60EC5EC1" w:rsidR="00D517BB" w:rsidRPr="00D517BB" w:rsidRDefault="00D517BB" w:rsidP="009D400F">
      <w:r w:rsidRPr="00D517BB">
        <w:rPr>
          <w:b/>
          <w:bCs/>
        </w:rPr>
        <w:t xml:space="preserve">Content: </w:t>
      </w:r>
      <w:r w:rsidRPr="00D517BB">
        <w:t>Each</w:t>
      </w:r>
      <w:r>
        <w:t xml:space="preserve"> session will be customised to meet the needs of the attendees</w:t>
      </w:r>
      <w:r w:rsidR="00E60525">
        <w:t>,</w:t>
      </w:r>
      <w:r>
        <w:t xml:space="preserve"> based on the</w:t>
      </w:r>
      <w:r w:rsidR="00E60525">
        <w:t>ir</w:t>
      </w:r>
      <w:r>
        <w:t xml:space="preserve"> responses to a short survey included in the registration process.</w:t>
      </w:r>
    </w:p>
    <w:p w14:paraId="69673CC3" w14:textId="77777777" w:rsidR="00D517BB" w:rsidRPr="00D517BB" w:rsidRDefault="00D517BB" w:rsidP="009D400F"/>
    <w:p w14:paraId="18875491" w14:textId="2977CC92" w:rsidR="00D517BB" w:rsidRDefault="00D517BB" w:rsidP="009D400F">
      <w:pPr>
        <w:rPr>
          <w:b/>
          <w:bCs/>
        </w:rPr>
      </w:pPr>
      <w:r w:rsidRPr="00D517BB">
        <w:rPr>
          <w:b/>
          <w:bCs/>
        </w:rPr>
        <w:t>Registration</w:t>
      </w:r>
      <w:r>
        <w:rPr>
          <w:b/>
          <w:bCs/>
        </w:rPr>
        <w:t xml:space="preserve">: </w:t>
      </w:r>
      <w:hyperlink r:id="rId5" w:history="1">
        <w:r w:rsidRPr="00D517BB">
          <w:rPr>
            <w:rStyle w:val="Hyperlink"/>
            <w:b/>
            <w:bCs/>
            <w:color w:val="0070C0"/>
          </w:rPr>
          <w:t>https://tally.so/r/wdLlZ</w:t>
        </w:r>
        <w:r w:rsidRPr="00D517BB">
          <w:rPr>
            <w:rStyle w:val="Hyperlink"/>
            <w:b/>
            <w:bCs/>
            <w:color w:val="0070C0"/>
          </w:rPr>
          <w:t>o</w:t>
        </w:r>
      </w:hyperlink>
    </w:p>
    <w:p w14:paraId="14FD2589" w14:textId="71D3A2EB" w:rsidR="009D400F" w:rsidRPr="00D517BB" w:rsidRDefault="00D517BB" w:rsidP="009D400F">
      <w:r w:rsidRPr="00D517BB">
        <w:t xml:space="preserve">The sessions are funded by SCENZ/NZIC and NZIP </w:t>
      </w:r>
      <w:r>
        <w:t>but are</w:t>
      </w:r>
      <w:r w:rsidRPr="00D517BB">
        <w:rPr>
          <w:b/>
          <w:bCs/>
        </w:rPr>
        <w:t xml:space="preserve"> free</w:t>
      </w:r>
      <w:r>
        <w:t xml:space="preserve"> to any NZ Science teacher. (Where oversubscribed, preference may be given to Chemistry and Physics teachers).</w:t>
      </w:r>
    </w:p>
    <w:p w14:paraId="4388D24D" w14:textId="77777777" w:rsidR="00D517BB" w:rsidRDefault="00D517BB" w:rsidP="009D400F"/>
    <w:p w14:paraId="38DB227E" w14:textId="77777777" w:rsidR="00E60525" w:rsidRDefault="00E60525" w:rsidP="00E60525">
      <w:pPr>
        <w:rPr>
          <w:i/>
          <w:iCs/>
        </w:rPr>
      </w:pPr>
      <w:r>
        <w:t xml:space="preserve">* </w:t>
      </w:r>
      <w:proofErr w:type="spellStart"/>
      <w:r w:rsidRPr="00E60525">
        <w:rPr>
          <w:i/>
          <w:iCs/>
        </w:rPr>
        <w:t>AcademyEX</w:t>
      </w:r>
      <w:proofErr w:type="spellEnd"/>
      <w:r w:rsidRPr="00E60525">
        <w:rPr>
          <w:i/>
          <w:iCs/>
        </w:rPr>
        <w:t xml:space="preserve"> runs two programmes that empower educators to lead the future of learning. The </w:t>
      </w:r>
      <w:r w:rsidRPr="00E60525">
        <w:rPr>
          <w:b/>
          <w:bCs/>
          <w:i/>
          <w:iCs/>
        </w:rPr>
        <w:t>Master of Contemporary Education</w:t>
      </w:r>
      <w:r w:rsidRPr="00E60525">
        <w:rPr>
          <w:i/>
          <w:iCs/>
        </w:rPr>
        <w:t xml:space="preserve"> helps teachers build digital fluency, design inclusive and culturally responsive learning, and harness AI responsibly </w:t>
      </w:r>
      <w:r>
        <w:rPr>
          <w:i/>
          <w:iCs/>
        </w:rPr>
        <w:t>in</w:t>
      </w:r>
      <w:r w:rsidRPr="00E60525">
        <w:rPr>
          <w:i/>
          <w:iCs/>
        </w:rPr>
        <w:t xml:space="preserve"> curriculum and assessment</w:t>
      </w:r>
      <w:r>
        <w:rPr>
          <w:i/>
          <w:iCs/>
        </w:rPr>
        <w:t>. The</w:t>
      </w:r>
      <w:r w:rsidRPr="00E60525">
        <w:rPr>
          <w:i/>
          <w:iCs/>
        </w:rPr>
        <w:t> </w:t>
      </w:r>
      <w:r w:rsidRPr="00E60525">
        <w:rPr>
          <w:b/>
          <w:bCs/>
          <w:i/>
          <w:iCs/>
        </w:rPr>
        <w:t>Postgraduate Certificate in Digital &amp; Collaborative Learning</w:t>
      </w:r>
      <w:r w:rsidRPr="00E60525">
        <w:rPr>
          <w:i/>
          <w:iCs/>
        </w:rPr>
        <w:t xml:space="preserve"> offers a dynamic, practice-based introduction to innovative teaching and leadership in the AI era. </w:t>
      </w:r>
    </w:p>
    <w:p w14:paraId="4BB6E519" w14:textId="49C71B02" w:rsidR="009D400F" w:rsidRDefault="00E60525" w:rsidP="00E60525">
      <w:r w:rsidRPr="00E60525">
        <w:rPr>
          <w:i/>
          <w:iCs/>
        </w:rPr>
        <w:t>Both programmes are designed for busy educators, blending online study with hands-on, collaborative learning that connects directly to your classroom practice</w:t>
      </w:r>
      <w:r>
        <w:rPr>
          <w:i/>
          <w:iCs/>
        </w:rPr>
        <w:t>.</w:t>
      </w:r>
      <w:r w:rsidR="009D400F">
        <w:br/>
      </w:r>
    </w:p>
    <w:p w14:paraId="0C352D41" w14:textId="77777777" w:rsidR="009D400F" w:rsidRDefault="009D400F"/>
    <w:sectPr w:rsidR="009D4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923"/>
    <w:multiLevelType w:val="hybridMultilevel"/>
    <w:tmpl w:val="928C9FB6"/>
    <w:lvl w:ilvl="0" w:tplc="725006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FB34AB"/>
    <w:multiLevelType w:val="hybridMultilevel"/>
    <w:tmpl w:val="31526C96"/>
    <w:lvl w:ilvl="0" w:tplc="563C8B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65660">
    <w:abstractNumId w:val="0"/>
  </w:num>
  <w:num w:numId="2" w16cid:durableId="19454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0F"/>
    <w:rsid w:val="001A1255"/>
    <w:rsid w:val="001B4B64"/>
    <w:rsid w:val="0027510C"/>
    <w:rsid w:val="002B6EC7"/>
    <w:rsid w:val="0033214C"/>
    <w:rsid w:val="003A30C8"/>
    <w:rsid w:val="00787BC2"/>
    <w:rsid w:val="009975D1"/>
    <w:rsid w:val="009D400F"/>
    <w:rsid w:val="00A05613"/>
    <w:rsid w:val="00B31E73"/>
    <w:rsid w:val="00C67F70"/>
    <w:rsid w:val="00D12732"/>
    <w:rsid w:val="00D517BB"/>
    <w:rsid w:val="00E60525"/>
    <w:rsid w:val="00E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0471"/>
  <w15:chartTrackingRefBased/>
  <w15:docId w15:val="{3D7558D4-AD51-484A-8269-BD09884F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17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7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30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lly.so/r/wdLlZ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Torrie</dc:creator>
  <cp:keywords/>
  <dc:description/>
  <cp:lastModifiedBy>Mikhal Stone</cp:lastModifiedBy>
  <cp:revision>2</cp:revision>
  <dcterms:created xsi:type="dcterms:W3CDTF">2025-10-28T18:19:00Z</dcterms:created>
  <dcterms:modified xsi:type="dcterms:W3CDTF">2025-10-28T18:19:00Z</dcterms:modified>
</cp:coreProperties>
</file>